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3F" w:rsidRDefault="00F76E3F" w:rsidP="00F76E3F">
      <w:pPr>
        <w:ind w:left="90" w:hanging="90"/>
        <w:jc w:val="center"/>
        <w:rPr>
          <w:b/>
          <w:sz w:val="44"/>
          <w:szCs w:val="44"/>
        </w:rPr>
      </w:pPr>
      <w:bookmarkStart w:id="0" w:name="_GoBack"/>
      <w:bookmarkEnd w:id="0"/>
    </w:p>
    <w:p w:rsidR="00F76E3F" w:rsidRPr="00F76E3F" w:rsidRDefault="00F76E3F" w:rsidP="00F76E3F">
      <w:pPr>
        <w:ind w:left="90" w:hanging="90"/>
        <w:jc w:val="center"/>
        <w:rPr>
          <w:b/>
          <w:sz w:val="44"/>
          <w:szCs w:val="44"/>
        </w:rPr>
      </w:pPr>
      <w:r w:rsidRPr="00F76E3F">
        <w:rPr>
          <w:b/>
          <w:sz w:val="44"/>
          <w:szCs w:val="44"/>
        </w:rPr>
        <w:t>SUBSTANCE ABUSE PREVENTION AND CONTROL</w:t>
      </w:r>
    </w:p>
    <w:p w:rsidR="00F76E3F" w:rsidRDefault="00F76E3F" w:rsidP="00F76E3F">
      <w:pPr>
        <w:ind w:left="2880"/>
      </w:pPr>
    </w:p>
    <w:p w:rsidR="00F76E3F" w:rsidRDefault="00F76E3F" w:rsidP="00F76E3F">
      <w:pPr>
        <w:ind w:left="2880"/>
      </w:pPr>
    </w:p>
    <w:p w:rsidR="00DE4910" w:rsidRDefault="00F76E3F" w:rsidP="00F76E3F">
      <w:pPr>
        <w:ind w:left="2520"/>
      </w:pPr>
      <w:r w:rsidRPr="00F76E3F">
        <w:rPr>
          <w:noProof/>
          <w:color w:val="0000FF"/>
          <w:sz w:val="48"/>
          <w:szCs w:val="48"/>
        </w:rPr>
        <w:drawing>
          <wp:inline distT="0" distB="0" distL="0" distR="0" wp14:anchorId="79D24AED" wp14:editId="25378BB4">
            <wp:extent cx="2628900" cy="2790825"/>
            <wp:effectExtent l="0" t="0" r="0" b="9525"/>
            <wp:docPr id="1" name="irc_mi" descr="https://investinginplace.files.wordpress.com/2015/02/colaph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nvestinginplace.files.wordpress.com/2015/02/colaph-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3F" w:rsidRDefault="00F76E3F" w:rsidP="00F76E3F">
      <w:pPr>
        <w:ind w:left="2520"/>
      </w:pPr>
    </w:p>
    <w:p w:rsidR="00F76E3F" w:rsidRDefault="00F76E3F" w:rsidP="00F76E3F">
      <w:pPr>
        <w:ind w:left="2520"/>
      </w:pPr>
    </w:p>
    <w:p w:rsidR="00F76E3F" w:rsidRPr="00F76E3F" w:rsidRDefault="00E11D46" w:rsidP="00E11D46">
      <w:pPr>
        <w:tabs>
          <w:tab w:val="center" w:pos="4680"/>
          <w:tab w:val="right" w:pos="936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F76E3F" w:rsidRPr="00F76E3F">
        <w:rPr>
          <w:b/>
          <w:sz w:val="44"/>
          <w:szCs w:val="44"/>
        </w:rPr>
        <w:t>A GUIDE FOR</w:t>
      </w:r>
      <w:r>
        <w:rPr>
          <w:b/>
          <w:sz w:val="44"/>
          <w:szCs w:val="44"/>
        </w:rPr>
        <w:tab/>
      </w:r>
    </w:p>
    <w:p w:rsidR="00F76E3F" w:rsidRPr="00F76E3F" w:rsidRDefault="0069693A" w:rsidP="00F76E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F76E3F" w:rsidRPr="00F76E3F">
        <w:rPr>
          <w:b/>
          <w:sz w:val="44"/>
          <w:szCs w:val="44"/>
        </w:rPr>
        <w:t>NDIRECT COST RATE</w:t>
      </w:r>
    </w:p>
    <w:p w:rsidR="00F76E3F" w:rsidRDefault="00F76E3F" w:rsidP="00F76E3F">
      <w:pPr>
        <w:jc w:val="center"/>
        <w:rPr>
          <w:b/>
          <w:sz w:val="44"/>
          <w:szCs w:val="44"/>
        </w:rPr>
      </w:pPr>
      <w:r w:rsidRPr="00F76E3F">
        <w:rPr>
          <w:b/>
          <w:sz w:val="44"/>
          <w:szCs w:val="44"/>
        </w:rPr>
        <w:t>DETERMINATION</w:t>
      </w:r>
    </w:p>
    <w:p w:rsidR="006D0A63" w:rsidRDefault="006D0A63" w:rsidP="00F76E3F">
      <w:pPr>
        <w:jc w:val="center"/>
      </w:pPr>
      <w:r>
        <w:rPr>
          <w:b/>
          <w:sz w:val="44"/>
          <w:szCs w:val="44"/>
        </w:rPr>
        <w:t>Revised June 24, 2016</w:t>
      </w:r>
    </w:p>
    <w:p w:rsidR="00F76E3F" w:rsidRDefault="00F76E3F" w:rsidP="00F76E3F">
      <w:pPr>
        <w:ind w:left="2520"/>
      </w:pPr>
    </w:p>
    <w:sectPr w:rsidR="00F76E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46" w:rsidRDefault="00E11D46" w:rsidP="00E11D46">
      <w:pPr>
        <w:spacing w:after="0" w:line="240" w:lineRule="auto"/>
      </w:pPr>
      <w:r>
        <w:separator/>
      </w:r>
    </w:p>
  </w:endnote>
  <w:endnote w:type="continuationSeparator" w:id="0">
    <w:p w:rsidR="00E11D46" w:rsidRDefault="00E11D46" w:rsidP="00E1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6" w:rsidRDefault="000C30F1">
    <w:pPr>
      <w:pStyle w:val="Footer"/>
    </w:pPr>
    <w:fldSimple w:instr=" FILENAME \* MERGEFORMAT ">
      <w:r>
        <w:rPr>
          <w:noProof/>
        </w:rPr>
        <w:t>1. Cover Sheet.docx</w:t>
      </w:r>
    </w:fldSimple>
    <w:r>
      <w:ptab w:relativeTo="margin" w:alignment="center" w:leader="none"/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0C30F1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46" w:rsidRDefault="00E11D46" w:rsidP="00E11D46">
      <w:pPr>
        <w:spacing w:after="0" w:line="240" w:lineRule="auto"/>
      </w:pPr>
      <w:r>
        <w:separator/>
      </w:r>
    </w:p>
  </w:footnote>
  <w:footnote w:type="continuationSeparator" w:id="0">
    <w:p w:rsidR="00E11D46" w:rsidRDefault="00E11D46" w:rsidP="00E1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3F"/>
    <w:rsid w:val="000C30F1"/>
    <w:rsid w:val="002B2E37"/>
    <w:rsid w:val="0069693A"/>
    <w:rsid w:val="006D0A63"/>
    <w:rsid w:val="00843BB5"/>
    <w:rsid w:val="00DE283C"/>
    <w:rsid w:val="00DE4910"/>
    <w:rsid w:val="00E11D46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B1D36-CB4F-4207-901A-94F66DB0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46"/>
  </w:style>
  <w:style w:type="paragraph" w:styleId="Footer">
    <w:name w:val="footer"/>
    <w:basedOn w:val="Normal"/>
    <w:link w:val="FooterChar"/>
    <w:uiPriority w:val="99"/>
    <w:unhideWhenUsed/>
    <w:rsid w:val="00E1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7_Nr_3bjJAhUCwWMKHY_MAkkQjRwIBw&amp;url=http://investinginplace.org/research/&amp;psig=AFQjCNG9G_mv0lTexqChD5lkC0G34FpIoQ&amp;ust=14489930695807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Lucero</dc:creator>
  <cp:keywords/>
  <dc:description/>
  <cp:lastModifiedBy>Emily Chan</cp:lastModifiedBy>
  <cp:revision>3</cp:revision>
  <cp:lastPrinted>2016-07-05T17:02:00Z</cp:lastPrinted>
  <dcterms:created xsi:type="dcterms:W3CDTF">2016-07-05T17:04:00Z</dcterms:created>
  <dcterms:modified xsi:type="dcterms:W3CDTF">2016-07-05T17:29:00Z</dcterms:modified>
</cp:coreProperties>
</file>