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C6" w:rsidRDefault="002914C6" w:rsidP="00A34752">
      <w:pPr>
        <w:spacing w:after="0"/>
        <w:rPr>
          <w:b/>
          <w:color w:val="0070C0"/>
          <w:sz w:val="52"/>
          <w:szCs w:val="52"/>
        </w:rPr>
      </w:pPr>
      <w:r w:rsidRPr="002914C6">
        <w:rPr>
          <w:b/>
          <w:color w:val="0070C0"/>
          <w:sz w:val="52"/>
          <w:szCs w:val="52"/>
        </w:rPr>
        <w:t>Improving Physical Activity Opportunities through Joint/Shared Use Agreements between School Districts and Cities</w:t>
      </w:r>
    </w:p>
    <w:p w:rsidR="00A34752" w:rsidRPr="00A34752" w:rsidRDefault="00A34752" w:rsidP="00A34752">
      <w:pPr>
        <w:spacing w:after="0"/>
        <w:rPr>
          <w:b/>
          <w:color w:val="00B050"/>
          <w:sz w:val="36"/>
          <w:szCs w:val="36"/>
        </w:rPr>
      </w:pPr>
      <w:r>
        <w:rPr>
          <w:b/>
          <w:noProof/>
          <w:color w:val="0070C0"/>
          <w:sz w:val="36"/>
          <w:szCs w:val="36"/>
        </w:rPr>
        <mc:AlternateContent>
          <mc:Choice Requires="wps">
            <w:drawing>
              <wp:anchor distT="0" distB="0" distL="114300" distR="114300" simplePos="0" relativeHeight="251659264" behindDoc="0" locked="0" layoutInCell="1" allowOverlap="1" wp14:anchorId="7AD6B56F" wp14:editId="19FB4BDA">
                <wp:simplePos x="0" y="0"/>
                <wp:positionH relativeFrom="column">
                  <wp:posOffset>19050</wp:posOffset>
                </wp:positionH>
                <wp:positionV relativeFrom="paragraph">
                  <wp:posOffset>301625</wp:posOffset>
                </wp:positionV>
                <wp:extent cx="6048375" cy="0"/>
                <wp:effectExtent l="38100" t="38100" r="66675" b="11430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a:ln w="5715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A817F9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75pt" to="477.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" strokecolor="#f79646 [3209]" strokeweight="4.5pt">
                <v:shadow on="t" color="black" opacity="22937f" origin=",.5" offset="0,.63889mm"/>
              </v:line>
            </w:pict>
          </mc:Fallback>
        </mc:AlternateContent>
      </w:r>
      <w:r w:rsidR="002914C6">
        <w:rPr>
          <w:b/>
          <w:color w:val="00B050"/>
          <w:sz w:val="36"/>
          <w:szCs w:val="36"/>
        </w:rPr>
        <w:t xml:space="preserve">City of Pasadena and Pasadena </w:t>
      </w:r>
      <w:r>
        <w:rPr>
          <w:b/>
          <w:color w:val="00B050"/>
          <w:sz w:val="36"/>
          <w:szCs w:val="36"/>
        </w:rPr>
        <w:t xml:space="preserve">Unified School District </w:t>
      </w:r>
    </w:p>
    <w:p w:rsidR="00A34752" w:rsidRDefault="00A34752">
      <w:pPr>
        <w:rPr>
          <w:b/>
          <w:color w:val="0070C0"/>
          <w:sz w:val="36"/>
          <w:szCs w:val="36"/>
        </w:rPr>
        <w:sectPr w:rsidR="00A34752" w:rsidSect="00753B9F">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pPr>
    </w:p>
    <w:p w:rsidR="00A34752" w:rsidRDefault="00A34752" w:rsidP="00A34752">
      <w:pPr>
        <w:spacing w:after="0" w:line="240" w:lineRule="auto"/>
        <w:rPr>
          <w:b/>
          <w:color w:val="0070C0"/>
          <w:sz w:val="32"/>
          <w:szCs w:val="32"/>
        </w:rPr>
      </w:pPr>
    </w:p>
    <w:p w:rsidR="00A34752" w:rsidRDefault="00A34752" w:rsidP="00A34752">
      <w:pPr>
        <w:spacing w:after="0" w:line="240" w:lineRule="auto"/>
        <w:rPr>
          <w:b/>
          <w:color w:val="F79646" w:themeColor="accent6"/>
          <w:sz w:val="32"/>
          <w:szCs w:val="32"/>
        </w:rPr>
        <w:sectPr w:rsidR="00A34752" w:rsidSect="00A34752">
          <w:type w:val="continuous"/>
          <w:pgSz w:w="12240" w:h="15840"/>
          <w:pgMar w:top="1440" w:right="1440" w:bottom="1440" w:left="1440" w:header="720" w:footer="720" w:gutter="0"/>
          <w:cols w:space="720"/>
          <w:docGrid w:linePitch="360"/>
        </w:sectPr>
      </w:pPr>
    </w:p>
    <w:p w:rsidR="00A34752" w:rsidRPr="008005F7" w:rsidRDefault="00A34752" w:rsidP="00A34752">
      <w:pPr>
        <w:spacing w:after="0" w:line="240" w:lineRule="auto"/>
        <w:rPr>
          <w:b/>
          <w:color w:val="F79646" w:themeColor="accent6"/>
          <w:sz w:val="28"/>
          <w:szCs w:val="28"/>
        </w:rPr>
      </w:pPr>
      <w:r w:rsidRPr="008005F7">
        <w:rPr>
          <w:b/>
          <w:color w:val="F79646" w:themeColor="accent6"/>
          <w:sz w:val="28"/>
          <w:szCs w:val="28"/>
        </w:rPr>
        <w:t>Why Joint/Shared-Use Agreements</w:t>
      </w:r>
    </w:p>
    <w:p w:rsidR="00AF3462" w:rsidRPr="00A7681D" w:rsidRDefault="00AF6C47" w:rsidP="00A34752">
      <w:pPr>
        <w:spacing w:after="0" w:line="240" w:lineRule="auto"/>
        <w:rPr>
          <w:sz w:val="24"/>
          <w:szCs w:val="24"/>
        </w:rPr>
      </w:pPr>
      <w:r w:rsidRPr="00E8439A">
        <w:rPr>
          <w:b/>
          <w:noProof/>
          <w:sz w:val="28"/>
          <w:szCs w:val="28"/>
        </w:rPr>
        <mc:AlternateContent>
          <mc:Choice Requires="wps">
            <w:drawing>
              <wp:anchor distT="91440" distB="91440" distL="114300" distR="114300" simplePos="0" relativeHeight="251652096" behindDoc="0" locked="0" layoutInCell="0" allowOverlap="1" wp14:anchorId="6CB7B27C" wp14:editId="5E473EA6">
                <wp:simplePos x="0" y="0"/>
                <wp:positionH relativeFrom="margin">
                  <wp:posOffset>19050</wp:posOffset>
                </wp:positionH>
                <wp:positionV relativeFrom="margin">
                  <wp:posOffset>5514975</wp:posOffset>
                </wp:positionV>
                <wp:extent cx="2771775" cy="2114550"/>
                <wp:effectExtent l="0" t="0" r="28575"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114550"/>
                        </a:xfrm>
                        <a:prstGeom prst="foldedCorner">
                          <a:avLst>
                            <a:gd name="adj" fmla="val 12896"/>
                          </a:avLst>
                        </a:prstGeom>
                        <a:solidFill>
                          <a:srgbClr val="92D050">
                            <a:alpha val="30000"/>
                          </a:srgbClr>
                        </a:solidFill>
                        <a:ln w="6350">
                          <a:solidFill>
                            <a:srgbClr val="969696"/>
                          </a:solidFill>
                          <a:round/>
                          <a:headEnd/>
                          <a:tailEnd/>
                        </a:ln>
                      </wps:spPr>
                      <wps:txbx>
                        <w:txbxContent>
                          <w:p w:rsidR="00E8439A" w:rsidRPr="00F70B6B" w:rsidRDefault="002914C6">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27</w:t>
                            </w:r>
                            <w:r w:rsidR="00E8439A" w:rsidRPr="00F70B6B">
                              <w:rPr>
                                <w:rFonts w:eastAsiaTheme="majorEastAsia" w:cstheme="majorBidi"/>
                                <w:b/>
                                <w:iCs/>
                                <w:color w:val="595959" w:themeColor="text1" w:themeTint="A6"/>
                                <w:sz w:val="20"/>
                              </w:rPr>
                              <w:t xml:space="preserve"> School Campuses for Grades K-12</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18,457</w:t>
                            </w:r>
                            <w:r w:rsidR="00E8439A" w:rsidRPr="00F70B6B">
                              <w:rPr>
                                <w:rFonts w:eastAsiaTheme="majorEastAsia" w:cstheme="majorBidi"/>
                                <w:b/>
                                <w:iCs/>
                                <w:color w:val="595959" w:themeColor="text1" w:themeTint="A6"/>
                                <w:sz w:val="20"/>
                              </w:rPr>
                              <w:t xml:space="preserve"> Total Students</w:t>
                            </w:r>
                          </w:p>
                          <w:p w:rsidR="00A7681D" w:rsidRPr="00F70B6B" w:rsidRDefault="00A7681D">
                            <w:pPr>
                              <w:spacing w:after="0" w:line="240" w:lineRule="auto"/>
                              <w:rPr>
                                <w:rFonts w:eastAsiaTheme="majorEastAsia" w:cstheme="majorBidi"/>
                                <w:b/>
                                <w:iCs/>
                                <w:color w:val="595959" w:themeColor="text1" w:themeTint="A6"/>
                                <w:sz w:val="20"/>
                              </w:rPr>
                            </w:pP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5</w:t>
                            </w:r>
                            <w:r w:rsidR="00E8439A" w:rsidRPr="00F70B6B">
                              <w:rPr>
                                <w:rFonts w:eastAsiaTheme="majorEastAsia" w:cstheme="majorBidi"/>
                                <w:b/>
                                <w:iCs/>
                                <w:color w:val="595959" w:themeColor="text1" w:themeTint="A6"/>
                                <w:sz w:val="20"/>
                              </w:rPr>
                              <w:t>8</w:t>
                            </w:r>
                            <w:r w:rsidRPr="00F70B6B">
                              <w:rPr>
                                <w:rFonts w:eastAsiaTheme="majorEastAsia" w:cstheme="majorBidi"/>
                                <w:b/>
                                <w:iCs/>
                                <w:color w:val="595959" w:themeColor="text1" w:themeTint="A6"/>
                                <w:sz w:val="20"/>
                              </w:rPr>
                              <w:t>.3</w:t>
                            </w:r>
                            <w:r w:rsidR="00E8439A" w:rsidRPr="00F70B6B">
                              <w:rPr>
                                <w:rFonts w:eastAsiaTheme="majorEastAsia" w:cstheme="majorBidi"/>
                                <w:b/>
                                <w:iCs/>
                                <w:color w:val="595959" w:themeColor="text1" w:themeTint="A6"/>
                                <w:sz w:val="20"/>
                              </w:rPr>
                              <w:t>% Hispanic/Latino</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18</w:t>
                            </w:r>
                            <w:r w:rsidR="00E8439A" w:rsidRPr="00F70B6B">
                              <w:rPr>
                                <w:rFonts w:eastAsiaTheme="majorEastAsia" w:cstheme="majorBidi"/>
                                <w:b/>
                                <w:iCs/>
                                <w:color w:val="595959" w:themeColor="text1" w:themeTint="A6"/>
                                <w:sz w:val="20"/>
                              </w:rPr>
                              <w:t>% African American</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4.7</w:t>
                            </w:r>
                            <w:r w:rsidR="00E8439A" w:rsidRPr="00F70B6B">
                              <w:rPr>
                                <w:rFonts w:eastAsiaTheme="majorEastAsia" w:cstheme="majorBidi"/>
                                <w:b/>
                                <w:iCs/>
                                <w:color w:val="595959" w:themeColor="text1" w:themeTint="A6"/>
                                <w:sz w:val="20"/>
                              </w:rPr>
                              <w:t>% Asian</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19</w:t>
                            </w:r>
                            <w:r w:rsidR="00E8439A" w:rsidRPr="00F70B6B">
                              <w:rPr>
                                <w:rFonts w:eastAsiaTheme="majorEastAsia" w:cstheme="majorBidi"/>
                                <w:b/>
                                <w:iCs/>
                                <w:color w:val="595959" w:themeColor="text1" w:themeTint="A6"/>
                                <w:sz w:val="20"/>
                              </w:rPr>
                              <w:t>% Whites/All Other Races</w:t>
                            </w:r>
                          </w:p>
                          <w:p w:rsidR="00A7681D" w:rsidRPr="00F70B6B" w:rsidRDefault="00A7681D">
                            <w:pPr>
                              <w:spacing w:after="0" w:line="240" w:lineRule="auto"/>
                              <w:rPr>
                                <w:rFonts w:eastAsiaTheme="majorEastAsia" w:cstheme="majorBidi"/>
                                <w:b/>
                                <w:iCs/>
                                <w:color w:val="595959" w:themeColor="text1" w:themeTint="A6"/>
                                <w:sz w:val="20"/>
                              </w:rPr>
                            </w:pPr>
                          </w:p>
                          <w:p w:rsidR="00A7681D" w:rsidRPr="00F70B6B" w:rsidRDefault="00A7681D">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21.2% 5</w:t>
                            </w:r>
                            <w:r w:rsidRPr="00F70B6B">
                              <w:rPr>
                                <w:rFonts w:eastAsiaTheme="majorEastAsia" w:cstheme="majorBidi"/>
                                <w:b/>
                                <w:iCs/>
                                <w:color w:val="595959" w:themeColor="text1" w:themeTint="A6"/>
                                <w:sz w:val="20"/>
                                <w:vertAlign w:val="superscript"/>
                              </w:rPr>
                              <w:t>th</w:t>
                            </w:r>
                            <w:r w:rsidRPr="00F70B6B">
                              <w:rPr>
                                <w:rFonts w:eastAsiaTheme="majorEastAsia" w:cstheme="majorBidi"/>
                                <w:b/>
                                <w:iCs/>
                                <w:color w:val="595959" w:themeColor="text1" w:themeTint="A6"/>
                                <w:sz w:val="20"/>
                              </w:rPr>
                              <w:t xml:space="preserve"> Graders </w:t>
                            </w:r>
                            <w:r w:rsidR="00AF3462" w:rsidRPr="00F70B6B">
                              <w:rPr>
                                <w:rFonts w:eastAsiaTheme="majorEastAsia" w:cstheme="majorBidi"/>
                                <w:b/>
                                <w:iCs/>
                                <w:color w:val="595959" w:themeColor="text1" w:themeTint="A6"/>
                                <w:sz w:val="20"/>
                              </w:rPr>
                              <w:t>Need Improvement in BMI</w:t>
                            </w:r>
                          </w:p>
                          <w:p w:rsidR="00A7681D" w:rsidRPr="00F70B6B" w:rsidRDefault="00A7681D">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17.9% 7</w:t>
                            </w:r>
                            <w:r w:rsidRPr="00F70B6B">
                              <w:rPr>
                                <w:rFonts w:eastAsiaTheme="majorEastAsia" w:cstheme="majorBidi"/>
                                <w:b/>
                                <w:iCs/>
                                <w:color w:val="595959" w:themeColor="text1" w:themeTint="A6"/>
                                <w:sz w:val="20"/>
                                <w:vertAlign w:val="superscript"/>
                              </w:rPr>
                              <w:t>th</w:t>
                            </w:r>
                            <w:r w:rsidRPr="00F70B6B">
                              <w:rPr>
                                <w:rFonts w:eastAsiaTheme="majorEastAsia" w:cstheme="majorBidi"/>
                                <w:b/>
                                <w:iCs/>
                                <w:color w:val="595959" w:themeColor="text1" w:themeTint="A6"/>
                                <w:sz w:val="20"/>
                              </w:rPr>
                              <w:t xml:space="preserve"> Graders Need Improv</w:t>
                            </w:r>
                            <w:r w:rsidR="00AF3462" w:rsidRPr="00F70B6B">
                              <w:rPr>
                                <w:rFonts w:eastAsiaTheme="majorEastAsia" w:cstheme="majorBidi"/>
                                <w:b/>
                                <w:iCs/>
                                <w:color w:val="595959" w:themeColor="text1" w:themeTint="A6"/>
                                <w:sz w:val="20"/>
                              </w:rPr>
                              <w:t>ement in BMI</w:t>
                            </w:r>
                          </w:p>
                          <w:p w:rsidR="00A7681D" w:rsidRPr="00F70B6B" w:rsidRDefault="00A7681D">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19.9% 9</w:t>
                            </w:r>
                            <w:r w:rsidRPr="00F70B6B">
                              <w:rPr>
                                <w:rFonts w:eastAsiaTheme="majorEastAsia" w:cstheme="majorBidi"/>
                                <w:b/>
                                <w:iCs/>
                                <w:color w:val="595959" w:themeColor="text1" w:themeTint="A6"/>
                                <w:sz w:val="20"/>
                                <w:vertAlign w:val="superscript"/>
                              </w:rPr>
                              <w:t>th</w:t>
                            </w:r>
                            <w:r w:rsidRPr="00F70B6B">
                              <w:rPr>
                                <w:rFonts w:eastAsiaTheme="majorEastAsia" w:cstheme="majorBidi"/>
                                <w:b/>
                                <w:iCs/>
                                <w:color w:val="595959" w:themeColor="text1" w:themeTint="A6"/>
                                <w:sz w:val="20"/>
                              </w:rPr>
                              <w:t xml:space="preserve"> Graders need improvement</w:t>
                            </w:r>
                            <w:r w:rsidR="00AF3462" w:rsidRPr="00F70B6B">
                              <w:rPr>
                                <w:rFonts w:eastAsiaTheme="majorEastAsia" w:cstheme="majorBidi"/>
                                <w:b/>
                                <w:iCs/>
                                <w:color w:val="595959" w:themeColor="text1" w:themeTint="A6"/>
                                <w:sz w:val="20"/>
                              </w:rPr>
                              <w:t xml:space="preserve"> in BMI</w:t>
                            </w:r>
                          </w:p>
                          <w:p w:rsidR="00A7681D" w:rsidRPr="00A7681D" w:rsidRDefault="00A7681D">
                            <w:pPr>
                              <w:spacing w:after="0" w:line="240" w:lineRule="auto"/>
                              <w:rPr>
                                <w:rFonts w:eastAsiaTheme="majorEastAsia" w:cstheme="majorBidi"/>
                                <w:b/>
                                <w:iCs/>
                                <w:color w:val="595959" w:themeColor="text1" w:themeTint="A6"/>
                                <w:sz w:val="20"/>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7B27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5pt;margin-top:434.25pt;width:218.25pt;height:166.5pt;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" o:allowincell="f" adj="18814" fillcolor="#92d050" strokecolor="#969696" strokeweight=".5pt">
                <v:fill opacity="19789f"/>
                <v:textbox inset="10.8pt,7.2pt,10.8pt">
                  <w:txbxContent>
                    <w:p w:rsidR="00E8439A" w:rsidRPr="00F70B6B" w:rsidRDefault="002914C6">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27</w:t>
                      </w:r>
                      <w:r w:rsidR="00E8439A" w:rsidRPr="00F70B6B">
                        <w:rPr>
                          <w:rFonts w:eastAsiaTheme="majorEastAsia" w:cstheme="majorBidi"/>
                          <w:b/>
                          <w:iCs/>
                          <w:color w:val="595959" w:themeColor="text1" w:themeTint="A6"/>
                          <w:sz w:val="20"/>
                        </w:rPr>
                        <w:t xml:space="preserve"> School Campuses for Grades K-12</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18,457</w:t>
                      </w:r>
                      <w:r w:rsidR="00E8439A" w:rsidRPr="00F70B6B">
                        <w:rPr>
                          <w:rFonts w:eastAsiaTheme="majorEastAsia" w:cstheme="majorBidi"/>
                          <w:b/>
                          <w:iCs/>
                          <w:color w:val="595959" w:themeColor="text1" w:themeTint="A6"/>
                          <w:sz w:val="20"/>
                        </w:rPr>
                        <w:t xml:space="preserve"> Total Students</w:t>
                      </w:r>
                    </w:p>
                    <w:p w:rsidR="00A7681D" w:rsidRPr="00F70B6B" w:rsidRDefault="00A7681D">
                      <w:pPr>
                        <w:spacing w:after="0" w:line="240" w:lineRule="auto"/>
                        <w:rPr>
                          <w:rFonts w:eastAsiaTheme="majorEastAsia" w:cstheme="majorBidi"/>
                          <w:b/>
                          <w:iCs/>
                          <w:color w:val="595959" w:themeColor="text1" w:themeTint="A6"/>
                          <w:sz w:val="20"/>
                        </w:rPr>
                      </w:pP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5</w:t>
                      </w:r>
                      <w:r w:rsidR="00E8439A" w:rsidRPr="00F70B6B">
                        <w:rPr>
                          <w:rFonts w:eastAsiaTheme="majorEastAsia" w:cstheme="majorBidi"/>
                          <w:b/>
                          <w:iCs/>
                          <w:color w:val="595959" w:themeColor="text1" w:themeTint="A6"/>
                          <w:sz w:val="20"/>
                        </w:rPr>
                        <w:t>8</w:t>
                      </w:r>
                      <w:r w:rsidRPr="00F70B6B">
                        <w:rPr>
                          <w:rFonts w:eastAsiaTheme="majorEastAsia" w:cstheme="majorBidi"/>
                          <w:b/>
                          <w:iCs/>
                          <w:color w:val="595959" w:themeColor="text1" w:themeTint="A6"/>
                          <w:sz w:val="20"/>
                        </w:rPr>
                        <w:t>.3</w:t>
                      </w:r>
                      <w:r w:rsidR="00E8439A" w:rsidRPr="00F70B6B">
                        <w:rPr>
                          <w:rFonts w:eastAsiaTheme="majorEastAsia" w:cstheme="majorBidi"/>
                          <w:b/>
                          <w:iCs/>
                          <w:color w:val="595959" w:themeColor="text1" w:themeTint="A6"/>
                          <w:sz w:val="20"/>
                        </w:rPr>
                        <w:t>% Hispanic/Latino</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18</w:t>
                      </w:r>
                      <w:r w:rsidR="00E8439A" w:rsidRPr="00F70B6B">
                        <w:rPr>
                          <w:rFonts w:eastAsiaTheme="majorEastAsia" w:cstheme="majorBidi"/>
                          <w:b/>
                          <w:iCs/>
                          <w:color w:val="595959" w:themeColor="text1" w:themeTint="A6"/>
                          <w:sz w:val="20"/>
                        </w:rPr>
                        <w:t>% African American</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4.7</w:t>
                      </w:r>
                      <w:r w:rsidR="00E8439A" w:rsidRPr="00F70B6B">
                        <w:rPr>
                          <w:rFonts w:eastAsiaTheme="majorEastAsia" w:cstheme="majorBidi"/>
                          <w:b/>
                          <w:iCs/>
                          <w:color w:val="595959" w:themeColor="text1" w:themeTint="A6"/>
                          <w:sz w:val="20"/>
                        </w:rPr>
                        <w:t>% Asian</w:t>
                      </w:r>
                    </w:p>
                    <w:p w:rsidR="00E8439A" w:rsidRPr="00F70B6B" w:rsidRDefault="007521F3">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19</w:t>
                      </w:r>
                      <w:r w:rsidR="00E8439A" w:rsidRPr="00F70B6B">
                        <w:rPr>
                          <w:rFonts w:eastAsiaTheme="majorEastAsia" w:cstheme="majorBidi"/>
                          <w:b/>
                          <w:iCs/>
                          <w:color w:val="595959" w:themeColor="text1" w:themeTint="A6"/>
                          <w:sz w:val="20"/>
                        </w:rPr>
                        <w:t>% Whites/All Other Races</w:t>
                      </w:r>
                    </w:p>
                    <w:p w:rsidR="00A7681D" w:rsidRPr="00F70B6B" w:rsidRDefault="00A7681D">
                      <w:pPr>
                        <w:spacing w:after="0" w:line="240" w:lineRule="auto"/>
                        <w:rPr>
                          <w:rFonts w:eastAsiaTheme="majorEastAsia" w:cstheme="majorBidi"/>
                          <w:b/>
                          <w:iCs/>
                          <w:color w:val="595959" w:themeColor="text1" w:themeTint="A6"/>
                          <w:sz w:val="20"/>
                        </w:rPr>
                      </w:pPr>
                    </w:p>
                    <w:p w:rsidR="00A7681D" w:rsidRPr="00F70B6B" w:rsidRDefault="00A7681D">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21.2% 5</w:t>
                      </w:r>
                      <w:r w:rsidRPr="00F70B6B">
                        <w:rPr>
                          <w:rFonts w:eastAsiaTheme="majorEastAsia" w:cstheme="majorBidi"/>
                          <w:b/>
                          <w:iCs/>
                          <w:color w:val="595959" w:themeColor="text1" w:themeTint="A6"/>
                          <w:sz w:val="20"/>
                          <w:vertAlign w:val="superscript"/>
                        </w:rPr>
                        <w:t>th</w:t>
                      </w:r>
                      <w:r w:rsidRPr="00F70B6B">
                        <w:rPr>
                          <w:rFonts w:eastAsiaTheme="majorEastAsia" w:cstheme="majorBidi"/>
                          <w:b/>
                          <w:iCs/>
                          <w:color w:val="595959" w:themeColor="text1" w:themeTint="A6"/>
                          <w:sz w:val="20"/>
                        </w:rPr>
                        <w:t xml:space="preserve"> Graders </w:t>
                      </w:r>
                      <w:r w:rsidR="00AF3462" w:rsidRPr="00F70B6B">
                        <w:rPr>
                          <w:rFonts w:eastAsiaTheme="majorEastAsia" w:cstheme="majorBidi"/>
                          <w:b/>
                          <w:iCs/>
                          <w:color w:val="595959" w:themeColor="text1" w:themeTint="A6"/>
                          <w:sz w:val="20"/>
                        </w:rPr>
                        <w:t>Need Improvement in BMI</w:t>
                      </w:r>
                    </w:p>
                    <w:p w:rsidR="00A7681D" w:rsidRPr="00F70B6B" w:rsidRDefault="00A7681D">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17.9% 7</w:t>
                      </w:r>
                      <w:r w:rsidRPr="00F70B6B">
                        <w:rPr>
                          <w:rFonts w:eastAsiaTheme="majorEastAsia" w:cstheme="majorBidi"/>
                          <w:b/>
                          <w:iCs/>
                          <w:color w:val="595959" w:themeColor="text1" w:themeTint="A6"/>
                          <w:sz w:val="20"/>
                          <w:vertAlign w:val="superscript"/>
                        </w:rPr>
                        <w:t>th</w:t>
                      </w:r>
                      <w:r w:rsidRPr="00F70B6B">
                        <w:rPr>
                          <w:rFonts w:eastAsiaTheme="majorEastAsia" w:cstheme="majorBidi"/>
                          <w:b/>
                          <w:iCs/>
                          <w:color w:val="595959" w:themeColor="text1" w:themeTint="A6"/>
                          <w:sz w:val="20"/>
                        </w:rPr>
                        <w:t xml:space="preserve"> Graders Need Improv</w:t>
                      </w:r>
                      <w:r w:rsidR="00AF3462" w:rsidRPr="00F70B6B">
                        <w:rPr>
                          <w:rFonts w:eastAsiaTheme="majorEastAsia" w:cstheme="majorBidi"/>
                          <w:b/>
                          <w:iCs/>
                          <w:color w:val="595959" w:themeColor="text1" w:themeTint="A6"/>
                          <w:sz w:val="20"/>
                        </w:rPr>
                        <w:t>ement in BMI</w:t>
                      </w:r>
                    </w:p>
                    <w:p w:rsidR="00A7681D" w:rsidRPr="00F70B6B" w:rsidRDefault="00A7681D">
                      <w:pPr>
                        <w:spacing w:after="0" w:line="240" w:lineRule="auto"/>
                        <w:rPr>
                          <w:rFonts w:eastAsiaTheme="majorEastAsia" w:cstheme="majorBidi"/>
                          <w:b/>
                          <w:iCs/>
                          <w:color w:val="595959" w:themeColor="text1" w:themeTint="A6"/>
                          <w:sz w:val="20"/>
                        </w:rPr>
                      </w:pPr>
                      <w:r w:rsidRPr="00F70B6B">
                        <w:rPr>
                          <w:rFonts w:eastAsiaTheme="majorEastAsia" w:cstheme="majorBidi"/>
                          <w:b/>
                          <w:iCs/>
                          <w:color w:val="595959" w:themeColor="text1" w:themeTint="A6"/>
                          <w:sz w:val="20"/>
                        </w:rPr>
                        <w:t>19.9% 9</w:t>
                      </w:r>
                      <w:r w:rsidRPr="00F70B6B">
                        <w:rPr>
                          <w:rFonts w:eastAsiaTheme="majorEastAsia" w:cstheme="majorBidi"/>
                          <w:b/>
                          <w:iCs/>
                          <w:color w:val="595959" w:themeColor="text1" w:themeTint="A6"/>
                          <w:sz w:val="20"/>
                          <w:vertAlign w:val="superscript"/>
                        </w:rPr>
                        <w:t>th</w:t>
                      </w:r>
                      <w:r w:rsidRPr="00F70B6B">
                        <w:rPr>
                          <w:rFonts w:eastAsiaTheme="majorEastAsia" w:cstheme="majorBidi"/>
                          <w:b/>
                          <w:iCs/>
                          <w:color w:val="595959" w:themeColor="text1" w:themeTint="A6"/>
                          <w:sz w:val="20"/>
                        </w:rPr>
                        <w:t xml:space="preserve"> Graders need improvement</w:t>
                      </w:r>
                      <w:r w:rsidR="00AF3462" w:rsidRPr="00F70B6B">
                        <w:rPr>
                          <w:rFonts w:eastAsiaTheme="majorEastAsia" w:cstheme="majorBidi"/>
                          <w:b/>
                          <w:iCs/>
                          <w:color w:val="595959" w:themeColor="text1" w:themeTint="A6"/>
                          <w:sz w:val="20"/>
                        </w:rPr>
                        <w:t xml:space="preserve"> in BMI</w:t>
                      </w:r>
                    </w:p>
                    <w:p w:rsidR="00A7681D" w:rsidRPr="00A7681D" w:rsidRDefault="00A7681D">
                      <w:pPr>
                        <w:spacing w:after="0" w:line="240" w:lineRule="auto"/>
                        <w:rPr>
                          <w:rFonts w:eastAsiaTheme="majorEastAsia" w:cstheme="majorBidi"/>
                          <w:b/>
                          <w:iCs/>
                          <w:color w:val="595959" w:themeColor="text1" w:themeTint="A6"/>
                          <w:sz w:val="20"/>
                          <w:szCs w:val="24"/>
                        </w:rPr>
                      </w:pPr>
                    </w:p>
                  </w:txbxContent>
                </v:textbox>
                <w10:wrap type="square" anchorx="margin" anchory="margin"/>
              </v:shape>
            </w:pict>
          </mc:Fallback>
        </mc:AlternateContent>
      </w:r>
      <w:r w:rsidR="00925E12" w:rsidRPr="008005F7">
        <w:rPr>
          <w:sz w:val="24"/>
          <w:szCs w:val="24"/>
        </w:rPr>
        <w:t>Joint/Shared-use brings together two entities to expand access to an indoor and/or outdoor space for community use.  School campuses are often the ideal partner, providing an abundant amount of outdoor space for neighborhood recreational opportunities, especially in densely populated neighborhoods, or neighborhoods without convenient access to green space.  By increasing the public’s access to green space, physical activity levels will increase, and the growing epidemic of obesity will decrease</w:t>
      </w:r>
      <w:r w:rsidR="00F70B6B">
        <w:rPr>
          <w:sz w:val="24"/>
          <w:szCs w:val="24"/>
        </w:rPr>
        <w:t xml:space="preserve">. </w:t>
      </w:r>
      <w:r w:rsidR="008005F7" w:rsidRPr="008005F7">
        <w:rPr>
          <w:sz w:val="24"/>
          <w:szCs w:val="24"/>
        </w:rPr>
        <w:t xml:space="preserve">Health </w:t>
      </w:r>
      <w:r w:rsidR="008005F7" w:rsidRPr="000E48F8">
        <w:rPr>
          <w:sz w:val="24"/>
          <w:szCs w:val="24"/>
        </w:rPr>
        <w:t xml:space="preserve">disparities across Los Angeles </w:t>
      </w:r>
      <w:r w:rsidR="000A07C2">
        <w:rPr>
          <w:sz w:val="24"/>
          <w:szCs w:val="24"/>
        </w:rPr>
        <w:t xml:space="preserve">County </w:t>
      </w:r>
      <w:r w:rsidR="008005F7" w:rsidRPr="000E48F8">
        <w:rPr>
          <w:sz w:val="24"/>
          <w:szCs w:val="24"/>
        </w:rPr>
        <w:t>due to a lack of green space will also decrease</w:t>
      </w:r>
      <w:r w:rsidR="000A07C2">
        <w:rPr>
          <w:sz w:val="24"/>
          <w:szCs w:val="24"/>
        </w:rPr>
        <w:t>.</w:t>
      </w:r>
    </w:p>
    <w:p w:rsidR="00530BD6" w:rsidRPr="000E48F8" w:rsidRDefault="00530BD6" w:rsidP="00AF3462">
      <w:pPr>
        <w:spacing w:before="240" w:after="0" w:line="240" w:lineRule="auto"/>
        <w:rPr>
          <w:b/>
          <w:sz w:val="28"/>
          <w:szCs w:val="28"/>
        </w:rPr>
      </w:pPr>
      <w:r w:rsidRPr="000E48F8">
        <w:rPr>
          <w:b/>
          <w:color w:val="F79646" w:themeColor="accent6"/>
          <w:sz w:val="28"/>
          <w:szCs w:val="28"/>
        </w:rPr>
        <w:t>Demographics</w:t>
      </w:r>
    </w:p>
    <w:p w:rsidR="00AF3462" w:rsidRDefault="00530BD6" w:rsidP="00A34752">
      <w:pPr>
        <w:spacing w:after="0" w:line="240" w:lineRule="auto"/>
        <w:rPr>
          <w:b/>
          <w:sz w:val="20"/>
          <w:szCs w:val="20"/>
        </w:rPr>
      </w:pPr>
      <w:r>
        <w:rPr>
          <w:b/>
          <w:sz w:val="20"/>
          <w:szCs w:val="20"/>
        </w:rPr>
        <w:t>*Data provided by the Pasadena</w:t>
      </w:r>
      <w:r w:rsidR="007020FD">
        <w:rPr>
          <w:b/>
          <w:sz w:val="20"/>
          <w:szCs w:val="20"/>
        </w:rPr>
        <w:t xml:space="preserve"> Unified School District (15/</w:t>
      </w:r>
      <w:r w:rsidR="00E8439A" w:rsidRPr="000E48F8">
        <w:rPr>
          <w:b/>
          <w:sz w:val="20"/>
          <w:szCs w:val="20"/>
        </w:rPr>
        <w:t>16)</w:t>
      </w:r>
      <w:r w:rsidR="007020FD">
        <w:rPr>
          <w:b/>
          <w:sz w:val="20"/>
          <w:szCs w:val="20"/>
        </w:rPr>
        <w:t xml:space="preserve"> and California Department of Education (14/15)</w:t>
      </w:r>
    </w:p>
    <w:p w:rsidR="00023734" w:rsidRDefault="00023734" w:rsidP="00A34752">
      <w:pPr>
        <w:spacing w:after="0" w:line="240" w:lineRule="auto"/>
        <w:rPr>
          <w:b/>
          <w:color w:val="F79646" w:themeColor="accent6"/>
          <w:sz w:val="28"/>
          <w:szCs w:val="28"/>
        </w:rPr>
      </w:pPr>
    </w:p>
    <w:p w:rsidR="00A34752" w:rsidRPr="00F70B6B" w:rsidRDefault="00A34752" w:rsidP="00A34752">
      <w:pPr>
        <w:spacing w:after="0" w:line="240" w:lineRule="auto"/>
        <w:rPr>
          <w:b/>
          <w:sz w:val="20"/>
          <w:szCs w:val="20"/>
        </w:rPr>
      </w:pPr>
      <w:r w:rsidRPr="00F70B6B">
        <w:rPr>
          <w:b/>
          <w:color w:val="F79646" w:themeColor="accent6"/>
          <w:sz w:val="28"/>
          <w:szCs w:val="28"/>
        </w:rPr>
        <w:t>Shared Use in Action</w:t>
      </w:r>
    </w:p>
    <w:p w:rsidR="00F70B6B" w:rsidRPr="00AF6C47" w:rsidRDefault="00983686" w:rsidP="00F70B6B">
      <w:pPr>
        <w:rPr>
          <w:sz w:val="24"/>
          <w:szCs w:val="24"/>
        </w:rPr>
      </w:pPr>
      <w:r>
        <w:rPr>
          <w:sz w:val="24"/>
          <w:szCs w:val="24"/>
        </w:rPr>
        <w:t>In 2008, the City of Pasadena and PUSD agreed on a Me</w:t>
      </w:r>
      <w:r w:rsidR="007521F3">
        <w:rPr>
          <w:sz w:val="24"/>
          <w:szCs w:val="24"/>
        </w:rPr>
        <w:t>mo</w:t>
      </w:r>
      <w:r>
        <w:rPr>
          <w:sz w:val="24"/>
          <w:szCs w:val="24"/>
        </w:rPr>
        <w:t>randum of U</w:t>
      </w:r>
      <w:r w:rsidR="007521F3">
        <w:rPr>
          <w:sz w:val="24"/>
          <w:szCs w:val="24"/>
        </w:rPr>
        <w:t>nderstanding that would allow the</w:t>
      </w:r>
      <w:r>
        <w:rPr>
          <w:sz w:val="24"/>
          <w:szCs w:val="24"/>
        </w:rPr>
        <w:t xml:space="preserve"> use </w:t>
      </w:r>
      <w:r w:rsidR="007521F3">
        <w:rPr>
          <w:sz w:val="24"/>
          <w:szCs w:val="24"/>
        </w:rPr>
        <w:t xml:space="preserve">of </w:t>
      </w:r>
      <w:r>
        <w:rPr>
          <w:sz w:val="24"/>
          <w:szCs w:val="24"/>
        </w:rPr>
        <w:t>the playgr</w:t>
      </w:r>
      <w:r w:rsidR="007521F3">
        <w:rPr>
          <w:sz w:val="24"/>
          <w:szCs w:val="24"/>
        </w:rPr>
        <w:t>ound at Linda Vista School to the community</w:t>
      </w:r>
      <w:r w:rsidR="00911A17">
        <w:rPr>
          <w:sz w:val="24"/>
          <w:szCs w:val="24"/>
        </w:rPr>
        <w:t>, and have since renewed it</w:t>
      </w:r>
      <w:r w:rsidR="007521F3" w:rsidRPr="007521F3">
        <w:rPr>
          <w:sz w:val="24"/>
          <w:szCs w:val="24"/>
        </w:rPr>
        <w:t xml:space="preserve">. Since </w:t>
      </w:r>
      <w:r w:rsidR="007521F3" w:rsidRPr="007521F3">
        <w:rPr>
          <w:sz w:val="24"/>
          <w:szCs w:val="24"/>
        </w:rPr>
        <w:t xml:space="preserve">then, The City of Pasadena </w:t>
      </w:r>
      <w:r w:rsidR="007521F3">
        <w:rPr>
          <w:sz w:val="24"/>
          <w:szCs w:val="24"/>
        </w:rPr>
        <w:t xml:space="preserve">and PUSD have entered into joint use </w:t>
      </w:r>
      <w:r w:rsidR="00544DCA">
        <w:rPr>
          <w:sz w:val="24"/>
          <w:szCs w:val="24"/>
        </w:rPr>
        <w:t>agreements with 7</w:t>
      </w:r>
      <w:r w:rsidR="007521F3">
        <w:rPr>
          <w:sz w:val="24"/>
          <w:szCs w:val="24"/>
        </w:rPr>
        <w:t xml:space="preserve"> other PUSD sites. The City of Pasadena has also</w:t>
      </w:r>
      <w:r w:rsidR="00544DCA">
        <w:rPr>
          <w:sz w:val="24"/>
          <w:szCs w:val="24"/>
        </w:rPr>
        <w:t xml:space="preserve"> provided funds to</w:t>
      </w:r>
      <w:r w:rsidR="007521F3">
        <w:rPr>
          <w:sz w:val="24"/>
          <w:szCs w:val="24"/>
        </w:rPr>
        <w:t xml:space="preserve"> </w:t>
      </w:r>
      <w:r w:rsidR="00544DCA">
        <w:rPr>
          <w:sz w:val="24"/>
          <w:szCs w:val="24"/>
        </w:rPr>
        <w:t>make</w:t>
      </w:r>
      <w:r w:rsidR="007521F3" w:rsidRPr="007521F3">
        <w:rPr>
          <w:sz w:val="24"/>
          <w:szCs w:val="24"/>
        </w:rPr>
        <w:t xml:space="preserve"> improvements to </w:t>
      </w:r>
      <w:r w:rsidR="00544DCA">
        <w:rPr>
          <w:sz w:val="24"/>
          <w:szCs w:val="24"/>
        </w:rPr>
        <w:t xml:space="preserve">shared use sites, </w:t>
      </w:r>
      <w:r w:rsidR="007521F3" w:rsidRPr="007521F3">
        <w:rPr>
          <w:sz w:val="24"/>
          <w:szCs w:val="24"/>
        </w:rPr>
        <w:t>including in</w:t>
      </w:r>
      <w:r w:rsidR="00544DCA">
        <w:rPr>
          <w:sz w:val="24"/>
          <w:szCs w:val="24"/>
        </w:rPr>
        <w:t xml:space="preserve">stalling and improving play areas and equipment, </w:t>
      </w:r>
      <w:r w:rsidR="00530BD6">
        <w:rPr>
          <w:sz w:val="24"/>
          <w:szCs w:val="24"/>
        </w:rPr>
        <w:t>bathrooms, drinking fountains, lighting</w:t>
      </w:r>
      <w:r w:rsidR="007521F3" w:rsidRPr="007521F3">
        <w:rPr>
          <w:sz w:val="24"/>
          <w:szCs w:val="24"/>
        </w:rPr>
        <w:t xml:space="preserve">, and paved areas. </w:t>
      </w:r>
    </w:p>
    <w:p w:rsidR="00117006" w:rsidRDefault="00117006" w:rsidP="00F70B6B">
      <w:pPr>
        <w:spacing w:after="0"/>
        <w:rPr>
          <w:b/>
          <w:color w:val="F79646" w:themeColor="accent6"/>
          <w:sz w:val="28"/>
          <w:szCs w:val="28"/>
        </w:rPr>
      </w:pPr>
      <w:r>
        <w:rPr>
          <w:b/>
          <w:noProof/>
          <w:color w:val="F79646" w:themeColor="accent6"/>
          <w:sz w:val="28"/>
          <w:szCs w:val="28"/>
        </w:rPr>
        <w:drawing>
          <wp:inline distT="0" distB="0" distL="0" distR="0">
            <wp:extent cx="3200286" cy="175971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adena 2.jpg"/>
                    <pic:cNvPicPr/>
                  </pic:nvPicPr>
                  <pic:blipFill rotWithShape="1">
                    <a:blip r:embed="rId12" cstate="print">
                      <a:extLst>
                        <a:ext uri="{28A0092B-C50C-407E-A947-70E740481C1C}">
                          <a14:useLocalDpi xmlns:a14="http://schemas.microsoft.com/office/drawing/2010/main" val="0"/>
                        </a:ext>
                      </a:extLst>
                    </a:blip>
                    <a:srcRect t="9704" b="16981"/>
                    <a:stretch/>
                  </pic:blipFill>
                  <pic:spPr bwMode="auto">
                    <a:xfrm>
                      <a:off x="0" y="0"/>
                      <a:ext cx="3200400" cy="1759780"/>
                    </a:xfrm>
                    <a:prstGeom prst="rect">
                      <a:avLst/>
                    </a:prstGeom>
                    <a:ln>
                      <a:noFill/>
                    </a:ln>
                    <a:extLst>
                      <a:ext uri="{53640926-AAD7-44D8-BBD7-CCE9431645EC}">
                        <a14:shadowObscured xmlns:a14="http://schemas.microsoft.com/office/drawing/2010/main"/>
                      </a:ext>
                    </a:extLst>
                  </pic:spPr>
                </pic:pic>
              </a:graphicData>
            </a:graphic>
          </wp:inline>
        </w:drawing>
      </w:r>
    </w:p>
    <w:p w:rsidR="00AF3462" w:rsidRDefault="00A34752" w:rsidP="00F70B6B">
      <w:pPr>
        <w:spacing w:after="0"/>
      </w:pPr>
      <w:r w:rsidRPr="000E48F8">
        <w:rPr>
          <w:b/>
          <w:color w:val="F79646" w:themeColor="accent6"/>
          <w:sz w:val="28"/>
          <w:szCs w:val="28"/>
        </w:rPr>
        <w:t>Benefits</w:t>
      </w:r>
    </w:p>
    <w:p w:rsidR="00A34752" w:rsidRPr="002914C6" w:rsidRDefault="002914C6" w:rsidP="00F70B6B">
      <w:pPr>
        <w:spacing w:after="0"/>
      </w:pPr>
      <w:r>
        <w:t>Through this partnership, the City of Pasadena and the Pasadena Unified School Distric</w:t>
      </w:r>
      <w:r w:rsidR="007521F3">
        <w:t>t</w:t>
      </w:r>
      <w:r>
        <w:t xml:space="preserve"> have committed to establish and sustain collaborative initiatives to build stronger neighborhoods. </w:t>
      </w:r>
      <w:r w:rsidRPr="002914C6">
        <w:rPr>
          <w:sz w:val="24"/>
          <w:szCs w:val="24"/>
        </w:rPr>
        <w:t>Shared use has allowed the City of Pasadena to invest in improving school facilities and structures</w:t>
      </w:r>
      <w:r>
        <w:rPr>
          <w:sz w:val="24"/>
          <w:szCs w:val="24"/>
        </w:rPr>
        <w:t xml:space="preserve"> for public use</w:t>
      </w:r>
      <w:r w:rsidRPr="002914C6">
        <w:rPr>
          <w:sz w:val="24"/>
          <w:szCs w:val="24"/>
        </w:rPr>
        <w:t>, which creates a positive and welcoming environment for students, families, and residents of Pasadena</w:t>
      </w:r>
    </w:p>
    <w:p w:rsidR="00BD2369" w:rsidRPr="000E48F8" w:rsidRDefault="00BD2369" w:rsidP="00A34752">
      <w:pPr>
        <w:spacing w:after="0" w:line="240" w:lineRule="auto"/>
        <w:rPr>
          <w:sz w:val="24"/>
          <w:szCs w:val="24"/>
        </w:rPr>
      </w:pPr>
    </w:p>
    <w:p w:rsidR="00A34752" w:rsidRPr="00BD2369" w:rsidRDefault="00A34752" w:rsidP="00A34752">
      <w:pPr>
        <w:spacing w:after="0" w:line="240" w:lineRule="auto"/>
        <w:rPr>
          <w:b/>
          <w:color w:val="F79646" w:themeColor="accent6"/>
          <w:sz w:val="28"/>
          <w:szCs w:val="28"/>
        </w:rPr>
      </w:pPr>
      <w:r w:rsidRPr="00BD2369">
        <w:rPr>
          <w:b/>
          <w:color w:val="F79646" w:themeColor="accent6"/>
          <w:sz w:val="28"/>
          <w:szCs w:val="28"/>
        </w:rPr>
        <w:t>Challenges and Solutions</w:t>
      </w:r>
    </w:p>
    <w:p w:rsidR="00F70B6B" w:rsidRDefault="00BD2369" w:rsidP="00A34752">
      <w:pPr>
        <w:spacing w:after="0" w:line="240" w:lineRule="auto"/>
        <w:rPr>
          <w:b/>
          <w:sz w:val="28"/>
          <w:szCs w:val="28"/>
        </w:rPr>
      </w:pPr>
      <w:r>
        <w:rPr>
          <w:sz w:val="24"/>
          <w:szCs w:val="24"/>
        </w:rPr>
        <w:t xml:space="preserve">When entering joint/shared-use agreements, barriers such as liabilities and maintenance costs exist.  </w:t>
      </w:r>
      <w:r w:rsidR="00753B9F">
        <w:rPr>
          <w:sz w:val="24"/>
          <w:szCs w:val="24"/>
        </w:rPr>
        <w:t>However, with a properly written agreement, the city and district’s roles and responsibilities are clearly defined.</w:t>
      </w:r>
      <w:r w:rsidR="00C32655">
        <w:rPr>
          <w:sz w:val="24"/>
          <w:szCs w:val="24"/>
        </w:rPr>
        <w:t xml:space="preserve"> </w:t>
      </w:r>
      <w:bookmarkStart w:id="0" w:name="_GoBack"/>
      <w:bookmarkEnd w:id="0"/>
    </w:p>
    <w:sectPr w:rsidR="00F70B6B" w:rsidSect="00753B9F">
      <w:type w:val="continuous"/>
      <w:pgSz w:w="12240" w:h="15840"/>
      <w:pgMar w:top="720" w:right="720" w:bottom="43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47" w:rsidRDefault="00AF6C47" w:rsidP="00AF6C47">
      <w:pPr>
        <w:spacing w:after="0" w:line="240" w:lineRule="auto"/>
      </w:pPr>
      <w:r>
        <w:separator/>
      </w:r>
    </w:p>
  </w:endnote>
  <w:endnote w:type="continuationSeparator" w:id="0">
    <w:p w:rsidR="00AF6C47" w:rsidRDefault="00AF6C47" w:rsidP="00AF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7" w:rsidRDefault="00AF6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7" w:rsidRDefault="00AF6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7" w:rsidRDefault="00AF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47" w:rsidRDefault="00AF6C47" w:rsidP="00AF6C47">
      <w:pPr>
        <w:spacing w:after="0" w:line="240" w:lineRule="auto"/>
      </w:pPr>
      <w:r>
        <w:separator/>
      </w:r>
    </w:p>
  </w:footnote>
  <w:footnote w:type="continuationSeparator" w:id="0">
    <w:p w:rsidR="00AF6C47" w:rsidRDefault="00AF6C47" w:rsidP="00AF6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7" w:rsidRDefault="00AF6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45942"/>
      <w:docPartObj>
        <w:docPartGallery w:val="Watermarks"/>
        <w:docPartUnique/>
      </w:docPartObj>
    </w:sdtPr>
    <w:sdtEndPr/>
    <w:sdtContent>
      <w:p w:rsidR="00AF6C47" w:rsidRDefault="001170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7" w:rsidRDefault="00AF6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52"/>
    <w:rsid w:val="00000211"/>
    <w:rsid w:val="00004247"/>
    <w:rsid w:val="00006C45"/>
    <w:rsid w:val="000076F0"/>
    <w:rsid w:val="000126B3"/>
    <w:rsid w:val="00012B31"/>
    <w:rsid w:val="0002023A"/>
    <w:rsid w:val="00022EB4"/>
    <w:rsid w:val="00023734"/>
    <w:rsid w:val="00030857"/>
    <w:rsid w:val="000310A7"/>
    <w:rsid w:val="00031C9D"/>
    <w:rsid w:val="000331EF"/>
    <w:rsid w:val="00034120"/>
    <w:rsid w:val="00034178"/>
    <w:rsid w:val="00040411"/>
    <w:rsid w:val="00042660"/>
    <w:rsid w:val="00043A55"/>
    <w:rsid w:val="00047908"/>
    <w:rsid w:val="00057A8A"/>
    <w:rsid w:val="00064E89"/>
    <w:rsid w:val="00070298"/>
    <w:rsid w:val="00071F55"/>
    <w:rsid w:val="00075FA0"/>
    <w:rsid w:val="0007761C"/>
    <w:rsid w:val="00082D3C"/>
    <w:rsid w:val="000862C6"/>
    <w:rsid w:val="00090417"/>
    <w:rsid w:val="00093A6A"/>
    <w:rsid w:val="00094CF9"/>
    <w:rsid w:val="0009694B"/>
    <w:rsid w:val="000A07C2"/>
    <w:rsid w:val="000A14BE"/>
    <w:rsid w:val="000A4F32"/>
    <w:rsid w:val="000A63E6"/>
    <w:rsid w:val="000A6F88"/>
    <w:rsid w:val="000A7153"/>
    <w:rsid w:val="000A7F12"/>
    <w:rsid w:val="000B10C2"/>
    <w:rsid w:val="000B2575"/>
    <w:rsid w:val="000B3063"/>
    <w:rsid w:val="000B38C9"/>
    <w:rsid w:val="000B3FAB"/>
    <w:rsid w:val="000B55D8"/>
    <w:rsid w:val="000B723E"/>
    <w:rsid w:val="000C3FE9"/>
    <w:rsid w:val="000C533F"/>
    <w:rsid w:val="000D10AB"/>
    <w:rsid w:val="000D3AEB"/>
    <w:rsid w:val="000D434B"/>
    <w:rsid w:val="000D5561"/>
    <w:rsid w:val="000D7D2D"/>
    <w:rsid w:val="000E1CB0"/>
    <w:rsid w:val="000E48F8"/>
    <w:rsid w:val="000F5143"/>
    <w:rsid w:val="000F589A"/>
    <w:rsid w:val="00100C44"/>
    <w:rsid w:val="00100C72"/>
    <w:rsid w:val="00102C1E"/>
    <w:rsid w:val="001114C6"/>
    <w:rsid w:val="00111C4C"/>
    <w:rsid w:val="00111CD7"/>
    <w:rsid w:val="0011302B"/>
    <w:rsid w:val="0011661B"/>
    <w:rsid w:val="00117006"/>
    <w:rsid w:val="00117E14"/>
    <w:rsid w:val="001209A0"/>
    <w:rsid w:val="00124B7B"/>
    <w:rsid w:val="001257BB"/>
    <w:rsid w:val="00125FCF"/>
    <w:rsid w:val="00126EDE"/>
    <w:rsid w:val="00127F27"/>
    <w:rsid w:val="0013181C"/>
    <w:rsid w:val="00131A4E"/>
    <w:rsid w:val="00135085"/>
    <w:rsid w:val="00136806"/>
    <w:rsid w:val="001433BD"/>
    <w:rsid w:val="001474B6"/>
    <w:rsid w:val="00151B9E"/>
    <w:rsid w:val="0015333F"/>
    <w:rsid w:val="0015439C"/>
    <w:rsid w:val="001559F4"/>
    <w:rsid w:val="0016006C"/>
    <w:rsid w:val="00164384"/>
    <w:rsid w:val="0016596A"/>
    <w:rsid w:val="00170C88"/>
    <w:rsid w:val="00171517"/>
    <w:rsid w:val="00171D77"/>
    <w:rsid w:val="0018155D"/>
    <w:rsid w:val="00181FE6"/>
    <w:rsid w:val="001842AA"/>
    <w:rsid w:val="0018461E"/>
    <w:rsid w:val="00186931"/>
    <w:rsid w:val="00187A9D"/>
    <w:rsid w:val="00191BA2"/>
    <w:rsid w:val="001930B1"/>
    <w:rsid w:val="00196896"/>
    <w:rsid w:val="00197C5B"/>
    <w:rsid w:val="001A124A"/>
    <w:rsid w:val="001A1F72"/>
    <w:rsid w:val="001A2D7D"/>
    <w:rsid w:val="001B029E"/>
    <w:rsid w:val="001B14E3"/>
    <w:rsid w:val="001B5DA1"/>
    <w:rsid w:val="001C0D5B"/>
    <w:rsid w:val="001D407C"/>
    <w:rsid w:val="001D69A3"/>
    <w:rsid w:val="001E098A"/>
    <w:rsid w:val="001E258A"/>
    <w:rsid w:val="001E321B"/>
    <w:rsid w:val="001E42C7"/>
    <w:rsid w:val="001E6BA4"/>
    <w:rsid w:val="001F2617"/>
    <w:rsid w:val="001F2F16"/>
    <w:rsid w:val="001F443B"/>
    <w:rsid w:val="001F474C"/>
    <w:rsid w:val="001F4E29"/>
    <w:rsid w:val="001F6C6D"/>
    <w:rsid w:val="00201693"/>
    <w:rsid w:val="00212CC4"/>
    <w:rsid w:val="002132DE"/>
    <w:rsid w:val="00213A23"/>
    <w:rsid w:val="00215CDF"/>
    <w:rsid w:val="002170AA"/>
    <w:rsid w:val="00220CB5"/>
    <w:rsid w:val="00222905"/>
    <w:rsid w:val="00232635"/>
    <w:rsid w:val="00233B51"/>
    <w:rsid w:val="00236D1A"/>
    <w:rsid w:val="002374FD"/>
    <w:rsid w:val="00241715"/>
    <w:rsid w:val="00242841"/>
    <w:rsid w:val="00242BB2"/>
    <w:rsid w:val="002438A8"/>
    <w:rsid w:val="00245A45"/>
    <w:rsid w:val="00257BCE"/>
    <w:rsid w:val="0026123C"/>
    <w:rsid w:val="00263BEA"/>
    <w:rsid w:val="0026413F"/>
    <w:rsid w:val="00266841"/>
    <w:rsid w:val="00274C2D"/>
    <w:rsid w:val="00276557"/>
    <w:rsid w:val="002774B7"/>
    <w:rsid w:val="002842A0"/>
    <w:rsid w:val="00286844"/>
    <w:rsid w:val="002914C6"/>
    <w:rsid w:val="00294118"/>
    <w:rsid w:val="002A1121"/>
    <w:rsid w:val="002A3694"/>
    <w:rsid w:val="002A36DC"/>
    <w:rsid w:val="002A4C05"/>
    <w:rsid w:val="002B28A9"/>
    <w:rsid w:val="002B5C70"/>
    <w:rsid w:val="002C4997"/>
    <w:rsid w:val="002C616F"/>
    <w:rsid w:val="002D0370"/>
    <w:rsid w:val="002D0EEA"/>
    <w:rsid w:val="002D3F47"/>
    <w:rsid w:val="002D6F7C"/>
    <w:rsid w:val="002E3AB6"/>
    <w:rsid w:val="002E3F64"/>
    <w:rsid w:val="002E6AA3"/>
    <w:rsid w:val="002F0089"/>
    <w:rsid w:val="002F2F59"/>
    <w:rsid w:val="002F5D9C"/>
    <w:rsid w:val="002F6ABE"/>
    <w:rsid w:val="00301FC1"/>
    <w:rsid w:val="00303EB3"/>
    <w:rsid w:val="00304F75"/>
    <w:rsid w:val="003063B2"/>
    <w:rsid w:val="00307F58"/>
    <w:rsid w:val="00324E3B"/>
    <w:rsid w:val="003251BB"/>
    <w:rsid w:val="00334365"/>
    <w:rsid w:val="00334D39"/>
    <w:rsid w:val="00340128"/>
    <w:rsid w:val="00340679"/>
    <w:rsid w:val="00343237"/>
    <w:rsid w:val="00346BFA"/>
    <w:rsid w:val="003546D3"/>
    <w:rsid w:val="00357F37"/>
    <w:rsid w:val="00371700"/>
    <w:rsid w:val="003753A5"/>
    <w:rsid w:val="00380A3E"/>
    <w:rsid w:val="00382D86"/>
    <w:rsid w:val="003838D6"/>
    <w:rsid w:val="0039341D"/>
    <w:rsid w:val="003A100E"/>
    <w:rsid w:val="003A2A8D"/>
    <w:rsid w:val="003A58CE"/>
    <w:rsid w:val="003B0F0A"/>
    <w:rsid w:val="003B72F0"/>
    <w:rsid w:val="003B7FDB"/>
    <w:rsid w:val="003D12C6"/>
    <w:rsid w:val="003D1BCF"/>
    <w:rsid w:val="003D3FDF"/>
    <w:rsid w:val="003E2E7A"/>
    <w:rsid w:val="003E2FAA"/>
    <w:rsid w:val="003E3E08"/>
    <w:rsid w:val="003E4AD8"/>
    <w:rsid w:val="003E62F7"/>
    <w:rsid w:val="003E6B95"/>
    <w:rsid w:val="003E6C42"/>
    <w:rsid w:val="003E6EB2"/>
    <w:rsid w:val="003F5706"/>
    <w:rsid w:val="003F687F"/>
    <w:rsid w:val="0040064F"/>
    <w:rsid w:val="00403A19"/>
    <w:rsid w:val="00405CEE"/>
    <w:rsid w:val="0041708E"/>
    <w:rsid w:val="004213B6"/>
    <w:rsid w:val="0042419E"/>
    <w:rsid w:val="0042434E"/>
    <w:rsid w:val="00425CFA"/>
    <w:rsid w:val="004271A6"/>
    <w:rsid w:val="00434C85"/>
    <w:rsid w:val="0043577F"/>
    <w:rsid w:val="00442435"/>
    <w:rsid w:val="00443934"/>
    <w:rsid w:val="00445A33"/>
    <w:rsid w:val="00447944"/>
    <w:rsid w:val="004533FA"/>
    <w:rsid w:val="004544F3"/>
    <w:rsid w:val="004626F0"/>
    <w:rsid w:val="0046475A"/>
    <w:rsid w:val="004678FF"/>
    <w:rsid w:val="00467B68"/>
    <w:rsid w:val="00467BC4"/>
    <w:rsid w:val="0047176F"/>
    <w:rsid w:val="0047306D"/>
    <w:rsid w:val="00475734"/>
    <w:rsid w:val="00477ADE"/>
    <w:rsid w:val="004860BB"/>
    <w:rsid w:val="00487F6C"/>
    <w:rsid w:val="004926E2"/>
    <w:rsid w:val="00493DAD"/>
    <w:rsid w:val="00496058"/>
    <w:rsid w:val="00496A10"/>
    <w:rsid w:val="004A0EE2"/>
    <w:rsid w:val="004A1BAE"/>
    <w:rsid w:val="004A3610"/>
    <w:rsid w:val="004A3F25"/>
    <w:rsid w:val="004B0305"/>
    <w:rsid w:val="004B0D25"/>
    <w:rsid w:val="004B59EF"/>
    <w:rsid w:val="004B675E"/>
    <w:rsid w:val="004B72C2"/>
    <w:rsid w:val="004C0B81"/>
    <w:rsid w:val="004C165E"/>
    <w:rsid w:val="004C646A"/>
    <w:rsid w:val="004D0F35"/>
    <w:rsid w:val="004D14E2"/>
    <w:rsid w:val="004D1884"/>
    <w:rsid w:val="004E25D9"/>
    <w:rsid w:val="004E4DDC"/>
    <w:rsid w:val="004E5C49"/>
    <w:rsid w:val="004E5E76"/>
    <w:rsid w:val="004E6FE3"/>
    <w:rsid w:val="004E716B"/>
    <w:rsid w:val="004F578E"/>
    <w:rsid w:val="005033ED"/>
    <w:rsid w:val="0050480A"/>
    <w:rsid w:val="005063B5"/>
    <w:rsid w:val="005068B9"/>
    <w:rsid w:val="00507BCF"/>
    <w:rsid w:val="00511C29"/>
    <w:rsid w:val="00512CD1"/>
    <w:rsid w:val="00513CC2"/>
    <w:rsid w:val="005254EF"/>
    <w:rsid w:val="00527633"/>
    <w:rsid w:val="005308B9"/>
    <w:rsid w:val="00530BD6"/>
    <w:rsid w:val="00531145"/>
    <w:rsid w:val="00533808"/>
    <w:rsid w:val="00533E21"/>
    <w:rsid w:val="005414AF"/>
    <w:rsid w:val="00544DCA"/>
    <w:rsid w:val="00551737"/>
    <w:rsid w:val="005524F7"/>
    <w:rsid w:val="00552705"/>
    <w:rsid w:val="00561091"/>
    <w:rsid w:val="00573ED7"/>
    <w:rsid w:val="00586B32"/>
    <w:rsid w:val="00597146"/>
    <w:rsid w:val="005A2D4A"/>
    <w:rsid w:val="005A3CED"/>
    <w:rsid w:val="005A4164"/>
    <w:rsid w:val="005A4439"/>
    <w:rsid w:val="005B2104"/>
    <w:rsid w:val="005C1197"/>
    <w:rsid w:val="005C5588"/>
    <w:rsid w:val="005C6FA0"/>
    <w:rsid w:val="005D1B8F"/>
    <w:rsid w:val="005D2D65"/>
    <w:rsid w:val="005D7673"/>
    <w:rsid w:val="005E2A6D"/>
    <w:rsid w:val="005E3BD9"/>
    <w:rsid w:val="005E3BE3"/>
    <w:rsid w:val="005E58F8"/>
    <w:rsid w:val="005E7AE5"/>
    <w:rsid w:val="005F0927"/>
    <w:rsid w:val="005F0AA7"/>
    <w:rsid w:val="005F0E39"/>
    <w:rsid w:val="005F29BA"/>
    <w:rsid w:val="005F6A8A"/>
    <w:rsid w:val="005F6C20"/>
    <w:rsid w:val="005F7363"/>
    <w:rsid w:val="006022F1"/>
    <w:rsid w:val="006043B4"/>
    <w:rsid w:val="006050C2"/>
    <w:rsid w:val="00607060"/>
    <w:rsid w:val="00611F9E"/>
    <w:rsid w:val="00614370"/>
    <w:rsid w:val="00615CB9"/>
    <w:rsid w:val="00622B21"/>
    <w:rsid w:val="0062644B"/>
    <w:rsid w:val="00626F5B"/>
    <w:rsid w:val="006274B9"/>
    <w:rsid w:val="0063015E"/>
    <w:rsid w:val="00636A94"/>
    <w:rsid w:val="00640838"/>
    <w:rsid w:val="006413E5"/>
    <w:rsid w:val="00643842"/>
    <w:rsid w:val="00655C76"/>
    <w:rsid w:val="00656AB0"/>
    <w:rsid w:val="00656B02"/>
    <w:rsid w:val="006676EA"/>
    <w:rsid w:val="00671448"/>
    <w:rsid w:val="00671945"/>
    <w:rsid w:val="00674038"/>
    <w:rsid w:val="00674555"/>
    <w:rsid w:val="00676445"/>
    <w:rsid w:val="00676EA5"/>
    <w:rsid w:val="00680094"/>
    <w:rsid w:val="00680B33"/>
    <w:rsid w:val="00681EF8"/>
    <w:rsid w:val="0068735F"/>
    <w:rsid w:val="00687B00"/>
    <w:rsid w:val="00690E57"/>
    <w:rsid w:val="00691BBC"/>
    <w:rsid w:val="006A2433"/>
    <w:rsid w:val="006B00ED"/>
    <w:rsid w:val="006B10CE"/>
    <w:rsid w:val="006B1446"/>
    <w:rsid w:val="006B359A"/>
    <w:rsid w:val="006B3E98"/>
    <w:rsid w:val="006B6E1C"/>
    <w:rsid w:val="006C0570"/>
    <w:rsid w:val="006C1B72"/>
    <w:rsid w:val="006C20EA"/>
    <w:rsid w:val="006C412B"/>
    <w:rsid w:val="006C4E7D"/>
    <w:rsid w:val="006C52AA"/>
    <w:rsid w:val="006C7F8C"/>
    <w:rsid w:val="006D0572"/>
    <w:rsid w:val="006D12DD"/>
    <w:rsid w:val="006D41D7"/>
    <w:rsid w:val="006D6187"/>
    <w:rsid w:val="006D6769"/>
    <w:rsid w:val="006D6909"/>
    <w:rsid w:val="006E0243"/>
    <w:rsid w:val="006E7CD4"/>
    <w:rsid w:val="006F1325"/>
    <w:rsid w:val="006F1961"/>
    <w:rsid w:val="006F1A32"/>
    <w:rsid w:val="006F3F69"/>
    <w:rsid w:val="006F4B4C"/>
    <w:rsid w:val="006F7036"/>
    <w:rsid w:val="007020FD"/>
    <w:rsid w:val="00705B7C"/>
    <w:rsid w:val="00706D46"/>
    <w:rsid w:val="007124CA"/>
    <w:rsid w:val="00715006"/>
    <w:rsid w:val="00715504"/>
    <w:rsid w:val="00722A45"/>
    <w:rsid w:val="00722B73"/>
    <w:rsid w:val="007319CD"/>
    <w:rsid w:val="00733DFC"/>
    <w:rsid w:val="007344C7"/>
    <w:rsid w:val="00735360"/>
    <w:rsid w:val="00735FB4"/>
    <w:rsid w:val="00736446"/>
    <w:rsid w:val="007402DA"/>
    <w:rsid w:val="00743E42"/>
    <w:rsid w:val="00746596"/>
    <w:rsid w:val="00746807"/>
    <w:rsid w:val="007507A0"/>
    <w:rsid w:val="00751E7A"/>
    <w:rsid w:val="007521F3"/>
    <w:rsid w:val="00753B9F"/>
    <w:rsid w:val="0075486B"/>
    <w:rsid w:val="00754D8B"/>
    <w:rsid w:val="00755649"/>
    <w:rsid w:val="0075578C"/>
    <w:rsid w:val="00765C85"/>
    <w:rsid w:val="007732B8"/>
    <w:rsid w:val="00781F38"/>
    <w:rsid w:val="00784B36"/>
    <w:rsid w:val="00784E98"/>
    <w:rsid w:val="00791878"/>
    <w:rsid w:val="00793D9C"/>
    <w:rsid w:val="007B1DC7"/>
    <w:rsid w:val="007B5391"/>
    <w:rsid w:val="007B6EC8"/>
    <w:rsid w:val="007C1970"/>
    <w:rsid w:val="007C6238"/>
    <w:rsid w:val="007C753B"/>
    <w:rsid w:val="007D6E8B"/>
    <w:rsid w:val="007E1BEC"/>
    <w:rsid w:val="007E5656"/>
    <w:rsid w:val="007F139A"/>
    <w:rsid w:val="007F1AF7"/>
    <w:rsid w:val="007F6A77"/>
    <w:rsid w:val="007F6F39"/>
    <w:rsid w:val="008005F7"/>
    <w:rsid w:val="0080432A"/>
    <w:rsid w:val="0080472F"/>
    <w:rsid w:val="0080546C"/>
    <w:rsid w:val="008074EC"/>
    <w:rsid w:val="00811267"/>
    <w:rsid w:val="00825D42"/>
    <w:rsid w:val="00826863"/>
    <w:rsid w:val="0083487E"/>
    <w:rsid w:val="00836389"/>
    <w:rsid w:val="00840490"/>
    <w:rsid w:val="008406DF"/>
    <w:rsid w:val="0084291F"/>
    <w:rsid w:val="00845676"/>
    <w:rsid w:val="0085020F"/>
    <w:rsid w:val="0085170A"/>
    <w:rsid w:val="0085538A"/>
    <w:rsid w:val="0085695E"/>
    <w:rsid w:val="0086103F"/>
    <w:rsid w:val="008613A6"/>
    <w:rsid w:val="00862B3E"/>
    <w:rsid w:val="008657EB"/>
    <w:rsid w:val="00866264"/>
    <w:rsid w:val="008722DB"/>
    <w:rsid w:val="008734EE"/>
    <w:rsid w:val="00876E14"/>
    <w:rsid w:val="00877B88"/>
    <w:rsid w:val="008808C6"/>
    <w:rsid w:val="00882FFE"/>
    <w:rsid w:val="00883D54"/>
    <w:rsid w:val="0088469A"/>
    <w:rsid w:val="00891F1F"/>
    <w:rsid w:val="00893AF5"/>
    <w:rsid w:val="00895C17"/>
    <w:rsid w:val="00895DC0"/>
    <w:rsid w:val="00897094"/>
    <w:rsid w:val="008A02B7"/>
    <w:rsid w:val="008A4B9C"/>
    <w:rsid w:val="008A511D"/>
    <w:rsid w:val="008A5E41"/>
    <w:rsid w:val="008A617B"/>
    <w:rsid w:val="008A7BB6"/>
    <w:rsid w:val="008B0786"/>
    <w:rsid w:val="008B34E7"/>
    <w:rsid w:val="008B41DE"/>
    <w:rsid w:val="008B4C8A"/>
    <w:rsid w:val="008B7EF4"/>
    <w:rsid w:val="008C0DF3"/>
    <w:rsid w:val="008C1A08"/>
    <w:rsid w:val="008C464B"/>
    <w:rsid w:val="008C78AA"/>
    <w:rsid w:val="008D278D"/>
    <w:rsid w:val="008D33B3"/>
    <w:rsid w:val="008D7053"/>
    <w:rsid w:val="008E2485"/>
    <w:rsid w:val="008E65D8"/>
    <w:rsid w:val="008E6EEE"/>
    <w:rsid w:val="008E77CD"/>
    <w:rsid w:val="008E7F1B"/>
    <w:rsid w:val="008F075F"/>
    <w:rsid w:val="008F147C"/>
    <w:rsid w:val="008F267B"/>
    <w:rsid w:val="008F522C"/>
    <w:rsid w:val="0090042D"/>
    <w:rsid w:val="00901AC3"/>
    <w:rsid w:val="00911A17"/>
    <w:rsid w:val="0091230C"/>
    <w:rsid w:val="0091263A"/>
    <w:rsid w:val="0091321E"/>
    <w:rsid w:val="00913D9A"/>
    <w:rsid w:val="0091439D"/>
    <w:rsid w:val="0091444A"/>
    <w:rsid w:val="00915767"/>
    <w:rsid w:val="009169BE"/>
    <w:rsid w:val="009218B0"/>
    <w:rsid w:val="0092369D"/>
    <w:rsid w:val="00925E12"/>
    <w:rsid w:val="009363D8"/>
    <w:rsid w:val="00943120"/>
    <w:rsid w:val="009460CF"/>
    <w:rsid w:val="0094638B"/>
    <w:rsid w:val="0094797F"/>
    <w:rsid w:val="00947CFF"/>
    <w:rsid w:val="00950F0C"/>
    <w:rsid w:val="00950F7E"/>
    <w:rsid w:val="009561CE"/>
    <w:rsid w:val="009637D9"/>
    <w:rsid w:val="00975C24"/>
    <w:rsid w:val="00977AD0"/>
    <w:rsid w:val="0098149A"/>
    <w:rsid w:val="0098337D"/>
    <w:rsid w:val="00983686"/>
    <w:rsid w:val="00983B00"/>
    <w:rsid w:val="009874D1"/>
    <w:rsid w:val="0099131B"/>
    <w:rsid w:val="00991C19"/>
    <w:rsid w:val="0099329A"/>
    <w:rsid w:val="00994C46"/>
    <w:rsid w:val="00995B5B"/>
    <w:rsid w:val="00996EE9"/>
    <w:rsid w:val="009A0503"/>
    <w:rsid w:val="009A2D49"/>
    <w:rsid w:val="009A4067"/>
    <w:rsid w:val="009A5780"/>
    <w:rsid w:val="009A6F03"/>
    <w:rsid w:val="009B2649"/>
    <w:rsid w:val="009B358E"/>
    <w:rsid w:val="009B3D7D"/>
    <w:rsid w:val="009B5DD5"/>
    <w:rsid w:val="009C134D"/>
    <w:rsid w:val="009C176F"/>
    <w:rsid w:val="009C1EA5"/>
    <w:rsid w:val="009C27F7"/>
    <w:rsid w:val="009C2D49"/>
    <w:rsid w:val="009C57C5"/>
    <w:rsid w:val="009C5C8B"/>
    <w:rsid w:val="009D062F"/>
    <w:rsid w:val="009D5187"/>
    <w:rsid w:val="009D6AD6"/>
    <w:rsid w:val="009D6DAB"/>
    <w:rsid w:val="009E0C4D"/>
    <w:rsid w:val="009E1A36"/>
    <w:rsid w:val="009E47DC"/>
    <w:rsid w:val="009E47F5"/>
    <w:rsid w:val="009F1C19"/>
    <w:rsid w:val="009F242D"/>
    <w:rsid w:val="009F427A"/>
    <w:rsid w:val="009F448F"/>
    <w:rsid w:val="009F62AD"/>
    <w:rsid w:val="009F71E1"/>
    <w:rsid w:val="00A00526"/>
    <w:rsid w:val="00A1110E"/>
    <w:rsid w:val="00A14973"/>
    <w:rsid w:val="00A1579A"/>
    <w:rsid w:val="00A23F0F"/>
    <w:rsid w:val="00A23F6C"/>
    <w:rsid w:val="00A274D5"/>
    <w:rsid w:val="00A303BC"/>
    <w:rsid w:val="00A34752"/>
    <w:rsid w:val="00A41F94"/>
    <w:rsid w:val="00A41FC9"/>
    <w:rsid w:val="00A42844"/>
    <w:rsid w:val="00A45AD6"/>
    <w:rsid w:val="00A546A4"/>
    <w:rsid w:val="00A566DF"/>
    <w:rsid w:val="00A64018"/>
    <w:rsid w:val="00A66D3E"/>
    <w:rsid w:val="00A7059E"/>
    <w:rsid w:val="00A75DC2"/>
    <w:rsid w:val="00A7681D"/>
    <w:rsid w:val="00A7717A"/>
    <w:rsid w:val="00A7792A"/>
    <w:rsid w:val="00A83266"/>
    <w:rsid w:val="00A850E8"/>
    <w:rsid w:val="00A861DC"/>
    <w:rsid w:val="00A86C44"/>
    <w:rsid w:val="00A920C8"/>
    <w:rsid w:val="00A93560"/>
    <w:rsid w:val="00A94B9C"/>
    <w:rsid w:val="00A95DF9"/>
    <w:rsid w:val="00AA0431"/>
    <w:rsid w:val="00AA0848"/>
    <w:rsid w:val="00AA230B"/>
    <w:rsid w:val="00AA249A"/>
    <w:rsid w:val="00AA4514"/>
    <w:rsid w:val="00AB0FD3"/>
    <w:rsid w:val="00AC172A"/>
    <w:rsid w:val="00AC589A"/>
    <w:rsid w:val="00AD1122"/>
    <w:rsid w:val="00AD5CFF"/>
    <w:rsid w:val="00AE0047"/>
    <w:rsid w:val="00AE13A0"/>
    <w:rsid w:val="00AE58AC"/>
    <w:rsid w:val="00AE62A2"/>
    <w:rsid w:val="00AF3462"/>
    <w:rsid w:val="00AF446C"/>
    <w:rsid w:val="00AF6C47"/>
    <w:rsid w:val="00B01796"/>
    <w:rsid w:val="00B03105"/>
    <w:rsid w:val="00B11000"/>
    <w:rsid w:val="00B11424"/>
    <w:rsid w:val="00B1460E"/>
    <w:rsid w:val="00B177DD"/>
    <w:rsid w:val="00B20E6E"/>
    <w:rsid w:val="00B223C0"/>
    <w:rsid w:val="00B26466"/>
    <w:rsid w:val="00B267AD"/>
    <w:rsid w:val="00B3341A"/>
    <w:rsid w:val="00B341B4"/>
    <w:rsid w:val="00B379B1"/>
    <w:rsid w:val="00B42DA4"/>
    <w:rsid w:val="00B4383E"/>
    <w:rsid w:val="00B43E8A"/>
    <w:rsid w:val="00B44808"/>
    <w:rsid w:val="00B45B37"/>
    <w:rsid w:val="00B46057"/>
    <w:rsid w:val="00B46148"/>
    <w:rsid w:val="00B47B34"/>
    <w:rsid w:val="00B5191D"/>
    <w:rsid w:val="00B56E8D"/>
    <w:rsid w:val="00B6072F"/>
    <w:rsid w:val="00B62443"/>
    <w:rsid w:val="00B641EB"/>
    <w:rsid w:val="00B6540C"/>
    <w:rsid w:val="00B66763"/>
    <w:rsid w:val="00B746A0"/>
    <w:rsid w:val="00B75CA1"/>
    <w:rsid w:val="00B76384"/>
    <w:rsid w:val="00B7681F"/>
    <w:rsid w:val="00B81640"/>
    <w:rsid w:val="00B82A9D"/>
    <w:rsid w:val="00B90D38"/>
    <w:rsid w:val="00B96732"/>
    <w:rsid w:val="00B96F45"/>
    <w:rsid w:val="00BA2CC3"/>
    <w:rsid w:val="00BA49A4"/>
    <w:rsid w:val="00BA4BFB"/>
    <w:rsid w:val="00BB2F89"/>
    <w:rsid w:val="00BB4483"/>
    <w:rsid w:val="00BC2E12"/>
    <w:rsid w:val="00BC3D35"/>
    <w:rsid w:val="00BC63BF"/>
    <w:rsid w:val="00BC6999"/>
    <w:rsid w:val="00BD0E93"/>
    <w:rsid w:val="00BD2369"/>
    <w:rsid w:val="00BD357E"/>
    <w:rsid w:val="00BD51BB"/>
    <w:rsid w:val="00BE63CC"/>
    <w:rsid w:val="00BF05EF"/>
    <w:rsid w:val="00BF1D99"/>
    <w:rsid w:val="00BF6C5F"/>
    <w:rsid w:val="00C02836"/>
    <w:rsid w:val="00C030C5"/>
    <w:rsid w:val="00C06ECE"/>
    <w:rsid w:val="00C12C00"/>
    <w:rsid w:val="00C13BB1"/>
    <w:rsid w:val="00C154FE"/>
    <w:rsid w:val="00C15B08"/>
    <w:rsid w:val="00C1619E"/>
    <w:rsid w:val="00C16924"/>
    <w:rsid w:val="00C201AD"/>
    <w:rsid w:val="00C21C35"/>
    <w:rsid w:val="00C2263E"/>
    <w:rsid w:val="00C27255"/>
    <w:rsid w:val="00C27D5C"/>
    <w:rsid w:val="00C27DB1"/>
    <w:rsid w:val="00C301A5"/>
    <w:rsid w:val="00C30257"/>
    <w:rsid w:val="00C324E0"/>
    <w:rsid w:val="00C32655"/>
    <w:rsid w:val="00C36B20"/>
    <w:rsid w:val="00C37CBB"/>
    <w:rsid w:val="00C46D88"/>
    <w:rsid w:val="00C508AC"/>
    <w:rsid w:val="00C50ADE"/>
    <w:rsid w:val="00C50DCF"/>
    <w:rsid w:val="00C5199C"/>
    <w:rsid w:val="00C52A26"/>
    <w:rsid w:val="00C53A53"/>
    <w:rsid w:val="00C57C48"/>
    <w:rsid w:val="00C606C1"/>
    <w:rsid w:val="00C60706"/>
    <w:rsid w:val="00C60835"/>
    <w:rsid w:val="00C62E5B"/>
    <w:rsid w:val="00C64571"/>
    <w:rsid w:val="00C67239"/>
    <w:rsid w:val="00C7159C"/>
    <w:rsid w:val="00C7403D"/>
    <w:rsid w:val="00C74814"/>
    <w:rsid w:val="00C74E69"/>
    <w:rsid w:val="00C84273"/>
    <w:rsid w:val="00C84837"/>
    <w:rsid w:val="00C86853"/>
    <w:rsid w:val="00C8705C"/>
    <w:rsid w:val="00C87EE1"/>
    <w:rsid w:val="00C91033"/>
    <w:rsid w:val="00C91126"/>
    <w:rsid w:val="00C96A9C"/>
    <w:rsid w:val="00C979C0"/>
    <w:rsid w:val="00CA08B2"/>
    <w:rsid w:val="00CA3603"/>
    <w:rsid w:val="00CA545F"/>
    <w:rsid w:val="00CB02A6"/>
    <w:rsid w:val="00CB0BAF"/>
    <w:rsid w:val="00CB34AD"/>
    <w:rsid w:val="00CC5C9C"/>
    <w:rsid w:val="00CC70C9"/>
    <w:rsid w:val="00CD0BE4"/>
    <w:rsid w:val="00CD12AC"/>
    <w:rsid w:val="00CD2CB7"/>
    <w:rsid w:val="00CE28A5"/>
    <w:rsid w:val="00CE3285"/>
    <w:rsid w:val="00CE4E36"/>
    <w:rsid w:val="00CE7DF8"/>
    <w:rsid w:val="00CF3143"/>
    <w:rsid w:val="00CF42B5"/>
    <w:rsid w:val="00CF723B"/>
    <w:rsid w:val="00CF74C5"/>
    <w:rsid w:val="00D02DBE"/>
    <w:rsid w:val="00D04E03"/>
    <w:rsid w:val="00D0516D"/>
    <w:rsid w:val="00D079BC"/>
    <w:rsid w:val="00D07C94"/>
    <w:rsid w:val="00D13902"/>
    <w:rsid w:val="00D13D38"/>
    <w:rsid w:val="00D1450F"/>
    <w:rsid w:val="00D1491E"/>
    <w:rsid w:val="00D1532E"/>
    <w:rsid w:val="00D16DC8"/>
    <w:rsid w:val="00D17F5E"/>
    <w:rsid w:val="00D22D21"/>
    <w:rsid w:val="00D25DF8"/>
    <w:rsid w:val="00D2678F"/>
    <w:rsid w:val="00D26EB8"/>
    <w:rsid w:val="00D278F6"/>
    <w:rsid w:val="00D30718"/>
    <w:rsid w:val="00D322F6"/>
    <w:rsid w:val="00D358F0"/>
    <w:rsid w:val="00D362BA"/>
    <w:rsid w:val="00D42077"/>
    <w:rsid w:val="00D4221F"/>
    <w:rsid w:val="00D47EAC"/>
    <w:rsid w:val="00D50ACA"/>
    <w:rsid w:val="00D51907"/>
    <w:rsid w:val="00D57E66"/>
    <w:rsid w:val="00D63336"/>
    <w:rsid w:val="00D643E8"/>
    <w:rsid w:val="00D65C80"/>
    <w:rsid w:val="00D66128"/>
    <w:rsid w:val="00D7012D"/>
    <w:rsid w:val="00D72052"/>
    <w:rsid w:val="00D723C4"/>
    <w:rsid w:val="00D72E27"/>
    <w:rsid w:val="00D775D7"/>
    <w:rsid w:val="00D81A71"/>
    <w:rsid w:val="00D8382E"/>
    <w:rsid w:val="00D85949"/>
    <w:rsid w:val="00D85E8E"/>
    <w:rsid w:val="00D87EAF"/>
    <w:rsid w:val="00D90546"/>
    <w:rsid w:val="00D938A4"/>
    <w:rsid w:val="00DA1E84"/>
    <w:rsid w:val="00DA4DF1"/>
    <w:rsid w:val="00DA6F99"/>
    <w:rsid w:val="00DA71AA"/>
    <w:rsid w:val="00DB1339"/>
    <w:rsid w:val="00DB46CB"/>
    <w:rsid w:val="00DB4718"/>
    <w:rsid w:val="00DC17D6"/>
    <w:rsid w:val="00DC7630"/>
    <w:rsid w:val="00DD1957"/>
    <w:rsid w:val="00DD19FF"/>
    <w:rsid w:val="00DD1CCA"/>
    <w:rsid w:val="00DD25C3"/>
    <w:rsid w:val="00DD29B8"/>
    <w:rsid w:val="00DD3FD6"/>
    <w:rsid w:val="00DD50B3"/>
    <w:rsid w:val="00DD5A6A"/>
    <w:rsid w:val="00DE500C"/>
    <w:rsid w:val="00DF2B07"/>
    <w:rsid w:val="00DF616F"/>
    <w:rsid w:val="00E0067A"/>
    <w:rsid w:val="00E0167A"/>
    <w:rsid w:val="00E04699"/>
    <w:rsid w:val="00E05416"/>
    <w:rsid w:val="00E05E07"/>
    <w:rsid w:val="00E062A7"/>
    <w:rsid w:val="00E063DE"/>
    <w:rsid w:val="00E063EA"/>
    <w:rsid w:val="00E077F6"/>
    <w:rsid w:val="00E11DA0"/>
    <w:rsid w:val="00E141DF"/>
    <w:rsid w:val="00E14232"/>
    <w:rsid w:val="00E1789F"/>
    <w:rsid w:val="00E249A5"/>
    <w:rsid w:val="00E25CB9"/>
    <w:rsid w:val="00E31035"/>
    <w:rsid w:val="00E31F1A"/>
    <w:rsid w:val="00E33555"/>
    <w:rsid w:val="00E377EF"/>
    <w:rsid w:val="00E413F4"/>
    <w:rsid w:val="00E41E31"/>
    <w:rsid w:val="00E429CB"/>
    <w:rsid w:val="00E450C6"/>
    <w:rsid w:val="00E456D8"/>
    <w:rsid w:val="00E63D91"/>
    <w:rsid w:val="00E6572E"/>
    <w:rsid w:val="00E700C1"/>
    <w:rsid w:val="00E706A7"/>
    <w:rsid w:val="00E72694"/>
    <w:rsid w:val="00E76056"/>
    <w:rsid w:val="00E80439"/>
    <w:rsid w:val="00E80545"/>
    <w:rsid w:val="00E80BB1"/>
    <w:rsid w:val="00E82DCF"/>
    <w:rsid w:val="00E83CF8"/>
    <w:rsid w:val="00E8439A"/>
    <w:rsid w:val="00E850AC"/>
    <w:rsid w:val="00E8693E"/>
    <w:rsid w:val="00E901DE"/>
    <w:rsid w:val="00E927D8"/>
    <w:rsid w:val="00E95782"/>
    <w:rsid w:val="00E96C72"/>
    <w:rsid w:val="00EA7692"/>
    <w:rsid w:val="00EB001E"/>
    <w:rsid w:val="00EB14E9"/>
    <w:rsid w:val="00EB400C"/>
    <w:rsid w:val="00EB7505"/>
    <w:rsid w:val="00EC4394"/>
    <w:rsid w:val="00ED3D93"/>
    <w:rsid w:val="00ED549B"/>
    <w:rsid w:val="00EE0CC1"/>
    <w:rsid w:val="00EE255D"/>
    <w:rsid w:val="00EE47F6"/>
    <w:rsid w:val="00EE590D"/>
    <w:rsid w:val="00EF14C3"/>
    <w:rsid w:val="00EF5B5C"/>
    <w:rsid w:val="00EF78E9"/>
    <w:rsid w:val="00F00FDE"/>
    <w:rsid w:val="00F01340"/>
    <w:rsid w:val="00F02E7E"/>
    <w:rsid w:val="00F05216"/>
    <w:rsid w:val="00F06422"/>
    <w:rsid w:val="00F070A7"/>
    <w:rsid w:val="00F0798F"/>
    <w:rsid w:val="00F136EB"/>
    <w:rsid w:val="00F14AAE"/>
    <w:rsid w:val="00F157A6"/>
    <w:rsid w:val="00F16D3E"/>
    <w:rsid w:val="00F233C9"/>
    <w:rsid w:val="00F23911"/>
    <w:rsid w:val="00F23EFF"/>
    <w:rsid w:val="00F25B3A"/>
    <w:rsid w:val="00F26230"/>
    <w:rsid w:val="00F409BC"/>
    <w:rsid w:val="00F40DE5"/>
    <w:rsid w:val="00F43F65"/>
    <w:rsid w:val="00F47FFB"/>
    <w:rsid w:val="00F51C62"/>
    <w:rsid w:val="00F548E6"/>
    <w:rsid w:val="00F55C3A"/>
    <w:rsid w:val="00F57178"/>
    <w:rsid w:val="00F572D1"/>
    <w:rsid w:val="00F57B23"/>
    <w:rsid w:val="00F70B6B"/>
    <w:rsid w:val="00F71BEB"/>
    <w:rsid w:val="00F726CA"/>
    <w:rsid w:val="00F74E69"/>
    <w:rsid w:val="00F76CD0"/>
    <w:rsid w:val="00F8406F"/>
    <w:rsid w:val="00F849C1"/>
    <w:rsid w:val="00F865F6"/>
    <w:rsid w:val="00F86C09"/>
    <w:rsid w:val="00F933E3"/>
    <w:rsid w:val="00F96598"/>
    <w:rsid w:val="00FA0C67"/>
    <w:rsid w:val="00FA4928"/>
    <w:rsid w:val="00FA4CB5"/>
    <w:rsid w:val="00FA7636"/>
    <w:rsid w:val="00FB0A74"/>
    <w:rsid w:val="00FB128F"/>
    <w:rsid w:val="00FB1B05"/>
    <w:rsid w:val="00FB2828"/>
    <w:rsid w:val="00FB5B85"/>
    <w:rsid w:val="00FC27BC"/>
    <w:rsid w:val="00FC5956"/>
    <w:rsid w:val="00FC626F"/>
    <w:rsid w:val="00FC65B3"/>
    <w:rsid w:val="00FC7FB9"/>
    <w:rsid w:val="00FD027A"/>
    <w:rsid w:val="00FD030E"/>
    <w:rsid w:val="00FD1C3E"/>
    <w:rsid w:val="00FD4865"/>
    <w:rsid w:val="00FE0BA4"/>
    <w:rsid w:val="00FE100C"/>
    <w:rsid w:val="00FE1240"/>
    <w:rsid w:val="00FE1672"/>
    <w:rsid w:val="00FE25A2"/>
    <w:rsid w:val="00FE5D1C"/>
    <w:rsid w:val="00FE702A"/>
    <w:rsid w:val="00FF0533"/>
    <w:rsid w:val="00FF3724"/>
    <w:rsid w:val="00FF5D06"/>
    <w:rsid w:val="00FF6D2B"/>
    <w:rsid w:val="00FF7092"/>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5D09F8-DB77-483A-ACA4-CCA0BB88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E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9A"/>
    <w:rPr>
      <w:rFonts w:ascii="Tahoma" w:hAnsi="Tahoma" w:cs="Tahoma"/>
      <w:sz w:val="16"/>
      <w:szCs w:val="16"/>
    </w:rPr>
  </w:style>
  <w:style w:type="paragraph" w:styleId="Header">
    <w:name w:val="header"/>
    <w:basedOn w:val="Normal"/>
    <w:link w:val="HeaderChar"/>
    <w:uiPriority w:val="99"/>
    <w:unhideWhenUsed/>
    <w:rsid w:val="00AF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C47"/>
  </w:style>
  <w:style w:type="paragraph" w:styleId="Footer">
    <w:name w:val="footer"/>
    <w:basedOn w:val="Normal"/>
    <w:link w:val="FooterChar"/>
    <w:uiPriority w:val="99"/>
    <w:unhideWhenUsed/>
    <w:rsid w:val="00AF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3581">
      <w:bodyDiv w:val="1"/>
      <w:marLeft w:val="0"/>
      <w:marRight w:val="0"/>
      <w:marTop w:val="0"/>
      <w:marBottom w:val="0"/>
      <w:divBdr>
        <w:top w:val="none" w:sz="0" w:space="0" w:color="auto"/>
        <w:left w:val="none" w:sz="0" w:space="0" w:color="auto"/>
        <w:bottom w:val="none" w:sz="0" w:space="0" w:color="auto"/>
        <w:right w:val="none" w:sz="0" w:space="0" w:color="auto"/>
      </w:divBdr>
    </w:div>
    <w:div w:id="18310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suri</dc:creator>
  <cp:lastModifiedBy>Ruth Bell</cp:lastModifiedBy>
  <cp:revision>3</cp:revision>
  <dcterms:created xsi:type="dcterms:W3CDTF">2016-03-29T00:09:00Z</dcterms:created>
  <dcterms:modified xsi:type="dcterms:W3CDTF">2016-05-24T22:50:00Z</dcterms:modified>
</cp:coreProperties>
</file>